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6C82" w:rsidRDefault="00FB6C82" w:rsidP="00FB6C82">
      <w:pPr>
        <w:pStyle w:val="Heading2"/>
      </w:pPr>
      <w:r>
        <w:t>1ac</w:t>
      </w:r>
    </w:p>
    <w:p w:rsidR="00FB6C82" w:rsidRDefault="00FB6C82" w:rsidP="00FB6C82"/>
    <w:p w:rsidR="00FB6C82" w:rsidRDefault="00FB6C82" w:rsidP="00FB6C82">
      <w:pPr>
        <w:pStyle w:val="Heading3"/>
      </w:pPr>
      <w:r>
        <w:lastRenderedPageBreak/>
        <w:t xml:space="preserve">Contention 1 – </w:t>
      </w:r>
      <w:r w:rsidRPr="001A558E">
        <w:t>Warming</w:t>
      </w:r>
    </w:p>
    <w:p w:rsidR="00FB6C82" w:rsidRDefault="00FB6C82" w:rsidP="00FB6C82">
      <w:pPr>
        <w:pStyle w:val="Heading4"/>
      </w:pPr>
      <w:r>
        <w:t>Warming is real and anthropogenic – causes coral reef destruction, global starvation, disease spread, and water shortages.</w:t>
      </w:r>
    </w:p>
    <w:p w:rsidR="00FB6C82" w:rsidRPr="0005332D" w:rsidRDefault="00FB6C82" w:rsidP="00FB6C82">
      <w:pPr>
        <w:rPr>
          <w:rStyle w:val="StyleStyleBold12pt"/>
        </w:rPr>
      </w:pPr>
      <w:r w:rsidRPr="0005332D">
        <w:rPr>
          <w:rStyle w:val="StyleStyleBold12pt"/>
        </w:rPr>
        <w:t xml:space="preserve">Strom, University of Arizona professor emeritus of planetary sciences, 2007 </w:t>
      </w:r>
    </w:p>
    <w:p w:rsidR="00FB6C82" w:rsidRPr="0070107D" w:rsidRDefault="00FB6C82" w:rsidP="00FB6C82">
      <w:r>
        <w:t>[</w:t>
      </w:r>
      <w:r w:rsidRPr="0070107D">
        <w:t>Robert, Professor Emeritus of planetary sciences in the Department of Planetary Sciences at the University of Arizona, (studied climate change for 15 years, the former Director of the Space Imagery Center, a NASA Regional Planetary Image Facility, “Hot Ho</w:t>
      </w:r>
      <w:r>
        <w:t xml:space="preserve">use”, </w:t>
      </w:r>
      <w:proofErr w:type="spellStart"/>
      <w:r>
        <w:t>SpringerLink</w:t>
      </w:r>
      <w:proofErr w:type="spellEnd"/>
      <w:r>
        <w:t>, p</w:t>
      </w:r>
      <w:proofErr w:type="gramStart"/>
      <w:r>
        <w:t>.&lt;</w:t>
      </w:r>
      <w:proofErr w:type="gramEnd"/>
      <w:r>
        <w:t>211-216&gt;]</w:t>
      </w:r>
    </w:p>
    <w:p w:rsidR="00FB6C82" w:rsidRPr="00B71468" w:rsidRDefault="00FB6C82" w:rsidP="00FB6C82"/>
    <w:p w:rsidR="00FB6C82" w:rsidRDefault="00FB6C82" w:rsidP="00FB6C82">
      <w:r w:rsidRPr="005C4142">
        <w:rPr>
          <w:rStyle w:val="underline"/>
        </w:rPr>
        <w:t>We currently face the greatest threat to humanity</w:t>
      </w:r>
      <w:r w:rsidRPr="001D3EC3">
        <w:rPr>
          <w:rStyle w:val="underline"/>
        </w:rPr>
        <w:t xml:space="preserve"> since civilization began</w:t>
      </w:r>
      <w:r w:rsidRPr="001D0F2D">
        <w:t xml:space="preserve">. This is the </w:t>
      </w:r>
    </w:p>
    <w:p w:rsidR="00FB6C82" w:rsidRDefault="00FB6C82" w:rsidP="00FB6C82">
      <w:r>
        <w:t>AND</w:t>
      </w:r>
    </w:p>
    <w:p w:rsidR="00FB6C82" w:rsidRPr="001D3EC3" w:rsidRDefault="00FB6C82" w:rsidP="00FB6C82">
      <w:pPr>
        <w:rPr>
          <w:rStyle w:val="underline"/>
        </w:rPr>
      </w:pPr>
      <w:proofErr w:type="gramStart"/>
      <w:r w:rsidRPr="001D3EC3">
        <w:rPr>
          <w:rStyle w:val="underline"/>
          <w:highlight w:val="yellow"/>
        </w:rPr>
        <w:t>starvation</w:t>
      </w:r>
      <w:proofErr w:type="gramEnd"/>
      <w:r w:rsidRPr="001D3EC3">
        <w:rPr>
          <w:rStyle w:val="underline"/>
          <w:highlight w:val="yellow"/>
        </w:rPr>
        <w:t>, and political and economic chaos with all their ramifications for civilization.</w:t>
      </w:r>
    </w:p>
    <w:p w:rsidR="00FB6C82" w:rsidRPr="0005332D" w:rsidRDefault="00FB6C82" w:rsidP="00FB6C82"/>
    <w:p w:rsidR="00FB6C82" w:rsidRDefault="00FB6C82" w:rsidP="00FB6C82">
      <w:pPr>
        <w:pStyle w:val="Heading4"/>
      </w:pPr>
      <w:r>
        <w:t xml:space="preserve">Wind power is </w:t>
      </w:r>
      <w:proofErr w:type="gramStart"/>
      <w:r>
        <w:t>key</w:t>
      </w:r>
      <w:proofErr w:type="gramEnd"/>
      <w:r>
        <w:t xml:space="preserve"> to solve warming.</w:t>
      </w:r>
    </w:p>
    <w:p w:rsidR="00FB6C82" w:rsidRPr="002A3341" w:rsidRDefault="00FB6C82" w:rsidP="00FB6C82">
      <w:pPr>
        <w:rPr>
          <w:rStyle w:val="StyleStyleBold12pt"/>
        </w:rPr>
      </w:pPr>
      <w:r w:rsidRPr="002A3341">
        <w:rPr>
          <w:rStyle w:val="StyleStyleBold12pt"/>
        </w:rPr>
        <w:t>Sawyer, Global Wind Energy Council secretary general, 2009</w:t>
      </w:r>
    </w:p>
    <w:p w:rsidR="00FB6C82" w:rsidRDefault="00FB6C82" w:rsidP="00FB6C82">
      <w:r>
        <w:t xml:space="preserve">[Steve, World Environment Magazine, June 2009 Issue 3, “Wind Energy as a Key Climate Solution” </w:t>
      </w:r>
      <w:hyperlink r:id="rId11" w:history="1">
        <w:r w:rsidRPr="00C47B79">
          <w:rPr>
            <w:rStyle w:val="Hyperlink"/>
          </w:rPr>
          <w:t>http://www.worldenvironment.tv/index.php?option=com_content&amp;view=article&amp;id=185:wind-energy-as-a-key-climate-solution&amp;catid=24:energy-category&amp;Itemid=39</w:t>
        </w:r>
      </w:hyperlink>
      <w:r>
        <w:t>, accessed 10-4-12, TAP]</w:t>
      </w:r>
    </w:p>
    <w:p w:rsidR="00FB6C82" w:rsidRDefault="00FB6C82" w:rsidP="00FB6C82"/>
    <w:p w:rsidR="00FB6C82" w:rsidRDefault="00FB6C82" w:rsidP="00FB6C82">
      <w:r>
        <w:t xml:space="preserve">When climate change first started to worry the scientific community </w:t>
      </w:r>
      <w:r w:rsidRPr="001F4696">
        <w:rPr>
          <w:rStyle w:val="StyleBoldUnderline"/>
        </w:rPr>
        <w:t>in the 1980s</w:t>
      </w:r>
      <w:r>
        <w:t xml:space="preserve">, the </w:t>
      </w:r>
    </w:p>
    <w:p w:rsidR="00FB6C82" w:rsidRDefault="00FB6C82" w:rsidP="00FB6C82">
      <w:r>
        <w:t>AND</w:t>
      </w:r>
    </w:p>
    <w:p w:rsidR="00FB6C82" w:rsidRDefault="00FB6C82" w:rsidP="00FB6C82">
      <w:proofErr w:type="gramStart"/>
      <w:r>
        <w:t>and</w:t>
      </w:r>
      <w:proofErr w:type="gramEnd"/>
      <w:r>
        <w:t xml:space="preserve"> income as soon as the first turbines are connected to the grid.</w:t>
      </w:r>
    </w:p>
    <w:p w:rsidR="00FB6C82" w:rsidRDefault="00FB6C82" w:rsidP="00FB6C82"/>
    <w:p w:rsidR="00FB6C82" w:rsidRDefault="00FB6C82" w:rsidP="00FB6C82">
      <w:pPr>
        <w:pStyle w:val="Heading4"/>
      </w:pPr>
      <w:r>
        <w:t>The plan solves warming globally – triggers international spill over.</w:t>
      </w:r>
    </w:p>
    <w:p w:rsidR="00FB6C82" w:rsidRPr="006B384E" w:rsidRDefault="00FB6C82" w:rsidP="00FB6C82">
      <w:pPr>
        <w:rPr>
          <w:rStyle w:val="StyleStyleBold12pt"/>
        </w:rPr>
      </w:pPr>
      <w:r w:rsidRPr="006B384E">
        <w:rPr>
          <w:rStyle w:val="StyleStyleBold12pt"/>
        </w:rPr>
        <w:t>CFR, 7-5-12</w:t>
      </w:r>
    </w:p>
    <w:p w:rsidR="00FB6C82" w:rsidRDefault="00FB6C82" w:rsidP="00FB6C82">
      <w:r>
        <w:t xml:space="preserve">[Council on Foreign Relations, “The Global Climate Change Regime” </w:t>
      </w:r>
      <w:hyperlink r:id="rId12" w:anchor="p5" w:history="1">
        <w:r>
          <w:rPr>
            <w:rStyle w:val="Hyperlink"/>
          </w:rPr>
          <w:t>http://www.cfr.org/climate-change/global-climate-change-regime/p21831#p5</w:t>
        </w:r>
      </w:hyperlink>
      <w:r>
        <w:t>, accessed 8-21-12, TAP]</w:t>
      </w:r>
    </w:p>
    <w:p w:rsidR="00FB6C82" w:rsidRDefault="00FB6C82" w:rsidP="00FB6C82"/>
    <w:p w:rsidR="00FB6C82" w:rsidRDefault="00FB6C82" w:rsidP="00FB6C82">
      <w:r w:rsidRPr="00AE403C">
        <w:rPr>
          <w:rStyle w:val="StyleBoldUnderline"/>
        </w:rPr>
        <w:t xml:space="preserve">The failure to pass </w:t>
      </w:r>
      <w:r w:rsidRPr="006B384E">
        <w:rPr>
          <w:rStyle w:val="StyleBoldUnderline"/>
        </w:rPr>
        <w:t xml:space="preserve">comprehensive U.S. </w:t>
      </w:r>
      <w:r w:rsidRPr="00AE403C">
        <w:rPr>
          <w:rStyle w:val="StyleBoldUnderline"/>
        </w:rPr>
        <w:t>climate legislation</w:t>
      </w:r>
      <w:r>
        <w:t xml:space="preserve">, with a sweeping </w:t>
      </w:r>
    </w:p>
    <w:p w:rsidR="00FB6C82" w:rsidRDefault="00FB6C82" w:rsidP="00FB6C82">
      <w:r>
        <w:t>AND</w:t>
      </w:r>
    </w:p>
    <w:p w:rsidR="00FB6C82" w:rsidRDefault="00FB6C82" w:rsidP="00FB6C82">
      <w:proofErr w:type="gramStart"/>
      <w:r>
        <w:t>that</w:t>
      </w:r>
      <w:proofErr w:type="gramEnd"/>
      <w:r>
        <w:t xml:space="preserve"> will be needed through 2050 and beyond at a reasonable economic cost.</w:t>
      </w:r>
    </w:p>
    <w:p w:rsidR="00FB6C82" w:rsidRDefault="00FB6C82" w:rsidP="00FB6C82"/>
    <w:p w:rsidR="00FB6C82" w:rsidRPr="0005332D" w:rsidRDefault="00FB6C82" w:rsidP="00FB6C82">
      <w:pPr>
        <w:pStyle w:val="Heading4"/>
      </w:pPr>
      <w:r>
        <w:t xml:space="preserve">Warming </w:t>
      </w:r>
      <w:proofErr w:type="gramStart"/>
      <w:r>
        <w:t>causes</w:t>
      </w:r>
      <w:proofErr w:type="gramEnd"/>
      <w:r>
        <w:t xml:space="preserve"> extinction – the earth becomes uninhabitable.</w:t>
      </w:r>
    </w:p>
    <w:p w:rsidR="00FB6C82" w:rsidRPr="0005332D" w:rsidRDefault="00FB6C82" w:rsidP="00FB6C82">
      <w:pPr>
        <w:rPr>
          <w:rStyle w:val="StyleStyleBold12pt"/>
        </w:rPr>
      </w:pPr>
      <w:proofErr w:type="spellStart"/>
      <w:r w:rsidRPr="0005332D">
        <w:rPr>
          <w:rStyle w:val="StyleStyleBold12pt"/>
          <w:highlight w:val="green"/>
        </w:rPr>
        <w:t>Tickell</w:t>
      </w:r>
      <w:proofErr w:type="spellEnd"/>
      <w:r w:rsidRPr="0005332D">
        <w:rPr>
          <w:rStyle w:val="StyleStyleBold12pt"/>
        </w:rPr>
        <w:t xml:space="preserve">, Climate Researcher, </w:t>
      </w:r>
      <w:r w:rsidRPr="0005332D">
        <w:rPr>
          <w:rStyle w:val="StyleStyleBold12pt"/>
          <w:highlight w:val="green"/>
        </w:rPr>
        <w:t>8</w:t>
      </w:r>
      <w:r w:rsidRPr="0005332D">
        <w:rPr>
          <w:rStyle w:val="StyleStyleBold12pt"/>
        </w:rPr>
        <w:t xml:space="preserve"> </w:t>
      </w:r>
    </w:p>
    <w:p w:rsidR="00FB6C82" w:rsidRPr="00697309" w:rsidRDefault="00FB6C82" w:rsidP="00FB6C82">
      <w:r w:rsidRPr="00697309">
        <w:t>(</w:t>
      </w:r>
      <w:proofErr w:type="spellStart"/>
      <w:r w:rsidRPr="00697309">
        <w:t>Oliver</w:t>
      </w:r>
      <w:proofErr w:type="gramStart"/>
      <w:r w:rsidRPr="00697309">
        <w:t>,The</w:t>
      </w:r>
      <w:proofErr w:type="spellEnd"/>
      <w:proofErr w:type="gramEnd"/>
      <w:r w:rsidRPr="00697309">
        <w:t xml:space="preserve"> Guardian, 11 Aug, “On a planet 4C hotter, all we can prepare for is extinction,”. http://www.guardian.co.uk/commentisfree/2008/aug/11/climatechange, accessed 9-4-10, CMM) </w:t>
      </w:r>
    </w:p>
    <w:p w:rsidR="00FB6C82" w:rsidRPr="00697309" w:rsidRDefault="00FB6C82" w:rsidP="00FB6C82">
      <w:pPr>
        <w:pStyle w:val="card"/>
      </w:pPr>
    </w:p>
    <w:p w:rsidR="00FB6C82" w:rsidRDefault="00FB6C82" w:rsidP="00FB6C82">
      <w:r w:rsidRPr="00697309">
        <w:t xml:space="preserve">We need to get prepared for four degrees of global warming, Bob Watson told </w:t>
      </w:r>
    </w:p>
    <w:p w:rsidR="00FB6C82" w:rsidRDefault="00FB6C82" w:rsidP="00FB6C82">
      <w:r>
        <w:t>AND</w:t>
      </w:r>
    </w:p>
    <w:p w:rsidR="00FB6C82" w:rsidRPr="00697309" w:rsidRDefault="00FB6C82" w:rsidP="00FB6C82">
      <w:pPr>
        <w:rPr>
          <w:rStyle w:val="underline"/>
        </w:rPr>
      </w:pPr>
      <w:proofErr w:type="gramStart"/>
      <w:r w:rsidRPr="00697309">
        <w:rPr>
          <w:rStyle w:val="underline"/>
          <w:highlight w:val="green"/>
        </w:rPr>
        <w:t>warming</w:t>
      </w:r>
      <w:proofErr w:type="gramEnd"/>
      <w:r w:rsidRPr="00697309">
        <w:rPr>
          <w:rStyle w:val="underline"/>
          <w:highlight w:val="green"/>
        </w:rPr>
        <w:t xml:space="preserve"> caused by human emissions could propel us towards a similar hothouse Earth.</w:t>
      </w:r>
      <w:r w:rsidRPr="00697309">
        <w:rPr>
          <w:rStyle w:val="underline"/>
        </w:rPr>
        <w:t xml:space="preserve">  </w:t>
      </w:r>
    </w:p>
    <w:p w:rsidR="00FB6C82" w:rsidRPr="003C50AA" w:rsidRDefault="00FB6C82" w:rsidP="00FB6C82"/>
    <w:p w:rsidR="00FB6C82" w:rsidRPr="00EB35BF" w:rsidRDefault="00FB6C82" w:rsidP="00FB6C82">
      <w:pPr>
        <w:pStyle w:val="Heading4"/>
      </w:pPr>
      <w:r w:rsidRPr="00EB35BF">
        <w:lastRenderedPageBreak/>
        <w:t>Destruction of the coral reefs results in extinction.</w:t>
      </w:r>
    </w:p>
    <w:p w:rsidR="00FB6C82" w:rsidRPr="00EB35BF" w:rsidRDefault="00FB6C82" w:rsidP="00FB6C82">
      <w:pPr>
        <w:rPr>
          <w:rStyle w:val="StyleStyleBold12pt"/>
        </w:rPr>
      </w:pPr>
      <w:r w:rsidRPr="00EB35BF">
        <w:rPr>
          <w:rStyle w:val="StyleStyleBold12pt"/>
        </w:rPr>
        <w:t xml:space="preserve">Inter Press Service, 2006 </w:t>
      </w:r>
    </w:p>
    <w:p w:rsidR="00FB6C82" w:rsidRDefault="00FB6C82" w:rsidP="00FB6C82">
      <w:r>
        <w:t xml:space="preserve">[IPS is a non-profit climate news network, “Climate Change Shattering Marine Food Chain” </w:t>
      </w:r>
      <w:hyperlink r:id="rId13" w:history="1">
        <w:r w:rsidRPr="00C064A6">
          <w:rPr>
            <w:rStyle w:val="Hyperlink"/>
          </w:rPr>
          <w:t>http://www.climateark.org/shared/reader/welcome.aspx?linkid=55070&amp;keybold=coral%20reef%20dying%20Pacific</w:t>
        </w:r>
      </w:hyperlink>
      <w:r>
        <w:t>, accessed 1-16-12, TAP</w:t>
      </w:r>
      <w:r w:rsidRPr="00014A16">
        <w:t>]</w:t>
      </w:r>
    </w:p>
    <w:p w:rsidR="00FB6C82" w:rsidRPr="00014A16" w:rsidRDefault="00FB6C82" w:rsidP="00FB6C82"/>
    <w:p w:rsidR="00FB6C82" w:rsidRDefault="00FB6C82" w:rsidP="00FB6C82">
      <w:pPr>
        <w:rPr>
          <w:rStyle w:val="underline"/>
          <w:highlight w:val="yellow"/>
        </w:rPr>
      </w:pPr>
      <w:r w:rsidRPr="00D62899">
        <w:t>"</w:t>
      </w:r>
      <w:r w:rsidRPr="001B7F3F">
        <w:rPr>
          <w:rStyle w:val="underline"/>
        </w:rPr>
        <w:t xml:space="preserve">Twenty percent of </w:t>
      </w:r>
      <w:r w:rsidRPr="001B7F3F">
        <w:rPr>
          <w:rStyle w:val="underline"/>
          <w:highlight w:val="yellow"/>
        </w:rPr>
        <w:t xml:space="preserve">Earth's reefs </w:t>
      </w:r>
      <w:r w:rsidRPr="001B7F3F">
        <w:rPr>
          <w:rStyle w:val="underline"/>
        </w:rPr>
        <w:t xml:space="preserve">have been lost and 50 percent </w:t>
      </w:r>
      <w:r w:rsidRPr="001B7F3F">
        <w:rPr>
          <w:rStyle w:val="underline"/>
          <w:highlight w:val="yellow"/>
        </w:rPr>
        <w:t xml:space="preserve">face moderate to </w:t>
      </w:r>
    </w:p>
    <w:p w:rsidR="00FB6C82" w:rsidRDefault="00FB6C82" w:rsidP="00FB6C82">
      <w:pPr>
        <w:rPr>
          <w:rStyle w:val="underline"/>
          <w:highlight w:val="yellow"/>
        </w:rPr>
      </w:pPr>
      <w:r>
        <w:rPr>
          <w:rStyle w:val="underline"/>
          <w:highlight w:val="yellow"/>
        </w:rPr>
        <w:t>AND</w:t>
      </w:r>
    </w:p>
    <w:p w:rsidR="00FB6C82" w:rsidRDefault="00FB6C82" w:rsidP="00FB6C82">
      <w:proofErr w:type="gramStart"/>
      <w:r w:rsidRPr="00D62899">
        <w:t>known</w:t>
      </w:r>
      <w:proofErr w:type="gramEnd"/>
      <w:r w:rsidRPr="00D62899">
        <w:t xml:space="preserve"> is how marine life will react," </w:t>
      </w:r>
      <w:proofErr w:type="spellStart"/>
      <w:r w:rsidRPr="00D62899">
        <w:t>Doney</w:t>
      </w:r>
      <w:proofErr w:type="spellEnd"/>
      <w:r w:rsidRPr="00D62899">
        <w:t xml:space="preserve"> said in an interview. </w:t>
      </w:r>
    </w:p>
    <w:p w:rsidR="00FB6C82" w:rsidRDefault="00FB6C82" w:rsidP="00FB6C82">
      <w:pPr>
        <w:rPr>
          <w:rFonts w:eastAsiaTheme="majorEastAsia" w:cstheme="majorBidi"/>
          <w:b/>
          <w:bCs/>
          <w:iCs/>
          <w:sz w:val="26"/>
        </w:rPr>
      </w:pPr>
    </w:p>
    <w:p w:rsidR="00FB6C82" w:rsidRDefault="00FB6C82" w:rsidP="00FB6C82">
      <w:pPr>
        <w:pStyle w:val="Heading4"/>
      </w:pPr>
      <w:r>
        <w:t>Climate change is systemic – it causes massive displacement.</w:t>
      </w:r>
    </w:p>
    <w:p w:rsidR="00FB6C82" w:rsidRPr="006732E2" w:rsidRDefault="00FB6C82" w:rsidP="00FB6C82">
      <w:pPr>
        <w:rPr>
          <w:rStyle w:val="StyleStyleBold12pt"/>
          <w:lang w:val="es-ES"/>
        </w:rPr>
      </w:pPr>
      <w:r w:rsidRPr="006732E2">
        <w:rPr>
          <w:rStyle w:val="StyleStyleBold12pt"/>
          <w:lang w:val="es-ES"/>
        </w:rPr>
        <w:t xml:space="preserve">Lam, New </w:t>
      </w:r>
      <w:proofErr w:type="spellStart"/>
      <w:r w:rsidRPr="006732E2">
        <w:rPr>
          <w:rStyle w:val="StyleStyleBold12pt"/>
          <w:lang w:val="es-ES"/>
        </w:rPr>
        <w:t>America</w:t>
      </w:r>
      <w:proofErr w:type="spellEnd"/>
      <w:r w:rsidRPr="006732E2">
        <w:rPr>
          <w:rStyle w:val="StyleStyleBold12pt"/>
          <w:lang w:val="es-ES"/>
        </w:rPr>
        <w:t xml:space="preserve"> Media editor, 2012</w:t>
      </w:r>
    </w:p>
    <w:p w:rsidR="00FB6C82" w:rsidRDefault="00FB6C82" w:rsidP="00FB6C82">
      <w:r w:rsidRPr="006732E2">
        <w:t>[Andrew, New America Media is the country's first and largest national collaboration and advocate of</w:t>
      </w:r>
      <w:r>
        <w:t xml:space="preserve"> 2000 ethnic news organizations, “Consequences of Climate Change: A World Awash </w:t>
      </w:r>
      <w:proofErr w:type="gramStart"/>
      <w:r>
        <w:t>With</w:t>
      </w:r>
      <w:proofErr w:type="gramEnd"/>
      <w:r>
        <w:t xml:space="preserve"> Environmental Refugees” </w:t>
      </w:r>
      <w:hyperlink r:id="rId14" w:history="1">
        <w:r w:rsidRPr="002914A7">
          <w:rPr>
            <w:rStyle w:val="Hyperlink"/>
          </w:rPr>
          <w:t>http://www.huffingtonpost.com/andrew-lam/the-consequences-of-clima_1_b_1777174.html</w:t>
        </w:r>
      </w:hyperlink>
      <w:r>
        <w:t>, accessed 2-23-13, TAP]</w:t>
      </w:r>
    </w:p>
    <w:p w:rsidR="00FB6C82" w:rsidRDefault="00FB6C82" w:rsidP="00FB6C82"/>
    <w:p w:rsidR="00FB6C82" w:rsidRDefault="00FB6C82" w:rsidP="00FB6C82">
      <w:r>
        <w:t xml:space="preserve">The modern world has long thought of refugees in strictly political terms, victims in </w:t>
      </w:r>
    </w:p>
    <w:p w:rsidR="00FB6C82" w:rsidRDefault="00FB6C82" w:rsidP="00FB6C82">
      <w:r>
        <w:t>AND</w:t>
      </w:r>
    </w:p>
    <w:p w:rsidR="00FB6C82" w:rsidRDefault="00FB6C82" w:rsidP="00FB6C82">
      <w:proofErr w:type="gramStart"/>
      <w:r>
        <w:t>to</w:t>
      </w:r>
      <w:proofErr w:type="gramEnd"/>
      <w:r>
        <w:t xml:space="preserve"> neighboring India, where they endure lives of immense misery and discrimination.</w:t>
      </w:r>
    </w:p>
    <w:p w:rsidR="00FB6C82" w:rsidRDefault="00FB6C82" w:rsidP="00FB6C82"/>
    <w:p w:rsidR="00FB6C82" w:rsidRPr="00783501" w:rsidRDefault="00FB6C82" w:rsidP="00FB6C82">
      <w:pPr>
        <w:pStyle w:val="Heading4"/>
      </w:pPr>
      <w:r w:rsidRPr="00783501">
        <w:t xml:space="preserve">Wind power </w:t>
      </w:r>
      <w:r>
        <w:t>displaces coal.</w:t>
      </w:r>
    </w:p>
    <w:p w:rsidR="00FB6C82" w:rsidRPr="00411651" w:rsidRDefault="00FB6C82" w:rsidP="00FB6C82">
      <w:pPr>
        <w:rPr>
          <w:rStyle w:val="StyleStyleBold12pt"/>
        </w:rPr>
      </w:pPr>
      <w:proofErr w:type="spellStart"/>
      <w:r w:rsidRPr="00411651">
        <w:rPr>
          <w:rStyle w:val="StyleStyleBold12pt"/>
        </w:rPr>
        <w:t>McCasland</w:t>
      </w:r>
      <w:proofErr w:type="spellEnd"/>
      <w:r w:rsidRPr="00411651">
        <w:rPr>
          <w:rStyle w:val="StyleStyleBold12pt"/>
        </w:rPr>
        <w:t>, University of Illinois College of Law JD candidate, 2012</w:t>
      </w:r>
    </w:p>
    <w:p w:rsidR="00FB6C82" w:rsidRPr="00411651" w:rsidRDefault="00FB6C82" w:rsidP="00FB6C82">
      <w:r w:rsidRPr="00411651">
        <w:t xml:space="preserve">[Matthew, 2012 U. Ill. J.L. Tech. &amp; </w:t>
      </w:r>
      <w:proofErr w:type="spellStart"/>
      <w:r w:rsidRPr="00411651">
        <w:t>Pol'y</w:t>
      </w:r>
      <w:proofErr w:type="spellEnd"/>
      <w:r w:rsidRPr="00411651">
        <w:t xml:space="preserve"> 167, “NOTE: WINDY CITY HEAT: HOW WIND ENERGY CAN HELP POWER ILLINOIS INTO THE FUTURE” Lexis, accessed 8-19-12, TAP]</w:t>
      </w:r>
    </w:p>
    <w:p w:rsidR="00FB6C82" w:rsidRPr="00411651" w:rsidRDefault="00FB6C82" w:rsidP="00FB6C82"/>
    <w:p w:rsidR="00FB6C82" w:rsidRDefault="00FB6C82" w:rsidP="00FB6C82">
      <w:pPr>
        <w:rPr>
          <w:rStyle w:val="StyleBoldUnderline"/>
        </w:rPr>
      </w:pPr>
      <w:r w:rsidRPr="00411651">
        <w:t xml:space="preserve">There are also long-term benefits to wind energy. </w:t>
      </w:r>
      <w:r w:rsidRPr="0028399C">
        <w:rPr>
          <w:rStyle w:val="StyleBoldUnderline"/>
        </w:rPr>
        <w:t xml:space="preserve">Should the United States </w:t>
      </w:r>
    </w:p>
    <w:p w:rsidR="00FB6C82" w:rsidRDefault="00FB6C82" w:rsidP="00FB6C82">
      <w:pPr>
        <w:rPr>
          <w:rStyle w:val="StyleBoldUnderline"/>
        </w:rPr>
      </w:pPr>
      <w:r>
        <w:rPr>
          <w:rStyle w:val="StyleBoldUnderline"/>
        </w:rPr>
        <w:t>AND</w:t>
      </w:r>
    </w:p>
    <w:p w:rsidR="00FB6C82" w:rsidRDefault="00FB6C82" w:rsidP="00FB6C82">
      <w:proofErr w:type="gramStart"/>
      <w:r w:rsidRPr="00411651">
        <w:t>will</w:t>
      </w:r>
      <w:proofErr w:type="gramEnd"/>
      <w:r w:rsidRPr="00411651">
        <w:t xml:space="preserve"> help keep the environment clean and reduce America's dependence on fossil fuels.</w:t>
      </w:r>
    </w:p>
    <w:p w:rsidR="00FB6C82" w:rsidRPr="00887737" w:rsidRDefault="00FB6C82" w:rsidP="00FB6C82"/>
    <w:p w:rsidR="00FB6C82" w:rsidRDefault="00FB6C82" w:rsidP="00FB6C82">
      <w:pPr>
        <w:pStyle w:val="Heading4"/>
      </w:pPr>
      <w:r>
        <w:t>Coal emissions disproportionately affect minorities and people of low-income – causes death and serious health problems</w:t>
      </w:r>
    </w:p>
    <w:p w:rsidR="00FB6C82" w:rsidRDefault="00FB6C82" w:rsidP="00FB6C82">
      <w:pPr>
        <w:rPr>
          <w:rStyle w:val="StyleStyleBold12pt"/>
        </w:rPr>
      </w:pPr>
      <w:proofErr w:type="spellStart"/>
      <w:r>
        <w:rPr>
          <w:rStyle w:val="StyleStyleBold12pt"/>
        </w:rPr>
        <w:t>Earthjustice</w:t>
      </w:r>
      <w:proofErr w:type="spellEnd"/>
      <w:r>
        <w:rPr>
          <w:rStyle w:val="StyleStyleBold12pt"/>
        </w:rPr>
        <w:t>, Environmental non-profit, ‘11</w:t>
      </w:r>
    </w:p>
    <w:p w:rsidR="00FB6C82" w:rsidRDefault="00FB6C82" w:rsidP="00FB6C82">
      <w:r>
        <w:t xml:space="preserve">(“Communities of Color, Poverty Bear Burden of Air Pollution,” 5-27-11, </w:t>
      </w:r>
      <w:hyperlink r:id="rId15" w:history="1">
        <w:r>
          <w:rPr>
            <w:rStyle w:val="Hyperlink"/>
          </w:rPr>
          <w:t>http://earthjustice.org/news/press/2011/communities-of-color-poverty-bear-burden-of-air-pollution</w:t>
        </w:r>
      </w:hyperlink>
      <w:r>
        <w:t>, accessed 9-30-12) PM</w:t>
      </w:r>
    </w:p>
    <w:p w:rsidR="00FB6C82" w:rsidRDefault="00FB6C82" w:rsidP="00FB6C82"/>
    <w:p w:rsidR="00FB6C82" w:rsidRDefault="00FB6C82" w:rsidP="00FB6C82">
      <w:pPr>
        <w:rPr>
          <w:rStyle w:val="StyleBoldUnderline"/>
        </w:rPr>
      </w:pPr>
      <w:r>
        <w:t xml:space="preserve">ATLANTA - </w:t>
      </w:r>
      <w:proofErr w:type="spellStart"/>
      <w:r w:rsidRPr="00172742">
        <w:rPr>
          <w:rStyle w:val="StyleBoldUnderline"/>
        </w:rPr>
        <w:t>Earthjustice</w:t>
      </w:r>
      <w:proofErr w:type="spellEnd"/>
      <w:r w:rsidRPr="00172742">
        <w:rPr>
          <w:rStyle w:val="StyleBoldUnderline"/>
        </w:rPr>
        <w:t xml:space="preserve"> and the Environmental Justice Research Center </w:t>
      </w:r>
      <w:r>
        <w:t xml:space="preserve">at Clark Atlanta University </w:t>
      </w:r>
      <w:r w:rsidRPr="00172742">
        <w:rPr>
          <w:rStyle w:val="StyleBoldUnderline"/>
        </w:rPr>
        <w:t xml:space="preserve">have collaborated </w:t>
      </w:r>
    </w:p>
    <w:p w:rsidR="00FB6C82" w:rsidRDefault="00FB6C82" w:rsidP="00FB6C82">
      <w:pPr>
        <w:rPr>
          <w:rStyle w:val="StyleBoldUnderline"/>
        </w:rPr>
      </w:pPr>
      <w:r>
        <w:rPr>
          <w:rStyle w:val="StyleBoldUnderline"/>
        </w:rPr>
        <w:t>AND</w:t>
      </w:r>
    </w:p>
    <w:p w:rsidR="00FB6C82" w:rsidRPr="00E13040" w:rsidRDefault="00FB6C82" w:rsidP="00FB6C82">
      <w:proofErr w:type="gramStart"/>
      <w:r>
        <w:t>Atlanta today to be no different.</w:t>
      </w:r>
      <w:proofErr w:type="gramEnd"/>
      <w:r>
        <w:t xml:space="preserve"> Americans want and deserve clean air."</w:t>
      </w:r>
    </w:p>
    <w:p w:rsidR="00FB6C82" w:rsidRDefault="00FB6C82" w:rsidP="00FB6C82"/>
    <w:p w:rsidR="00FB6C82" w:rsidRDefault="00FB6C82" w:rsidP="00FB6C82">
      <w:pPr>
        <w:pStyle w:val="Heading4"/>
      </w:pPr>
      <w:r>
        <w:lastRenderedPageBreak/>
        <w:t>Now is a unique moment for discussing climate change – anti-science ideology is on the rise – it is generating skepticism toward global warming that precludes institutional change.</w:t>
      </w:r>
    </w:p>
    <w:p w:rsidR="00FB6C82" w:rsidRPr="007110D7" w:rsidRDefault="00FB6C82" w:rsidP="00FB6C82">
      <w:pPr>
        <w:rPr>
          <w:rStyle w:val="StyleStyleBold12pt"/>
        </w:rPr>
      </w:pPr>
      <w:proofErr w:type="spellStart"/>
      <w:r w:rsidRPr="007110D7">
        <w:rPr>
          <w:rStyle w:val="StyleStyleBold12pt"/>
        </w:rPr>
        <w:t>Gleick</w:t>
      </w:r>
      <w:proofErr w:type="spellEnd"/>
      <w:r w:rsidRPr="007110D7">
        <w:rPr>
          <w:rStyle w:val="StyleStyleBold12pt"/>
        </w:rPr>
        <w:t xml:space="preserve">, </w:t>
      </w:r>
      <w:r>
        <w:rPr>
          <w:rStyle w:val="StyleStyleBold12pt"/>
        </w:rPr>
        <w:t>National Academy of Sciences fellow</w:t>
      </w:r>
      <w:r w:rsidRPr="007110D7">
        <w:rPr>
          <w:rStyle w:val="StyleStyleBold12pt"/>
        </w:rPr>
        <w:t>, 2011</w:t>
      </w:r>
    </w:p>
    <w:p w:rsidR="00FB6C82" w:rsidRDefault="00FB6C82" w:rsidP="00FB6C82">
      <w:r>
        <w:t>[Peter, Pacific Institute CEO</w:t>
      </w:r>
      <w:proofErr w:type="gramStart"/>
      <w:r>
        <w:t>,  8</w:t>
      </w:r>
      <w:proofErr w:type="gramEnd"/>
      <w:r>
        <w:t xml:space="preserve">-31-11, “Why Anti-Science Ideology is Bad for America” </w:t>
      </w:r>
      <w:hyperlink r:id="rId16" w:history="1">
        <w:r w:rsidRPr="00351F04">
          <w:rPr>
            <w:rStyle w:val="Hyperlink"/>
          </w:rPr>
          <w:t>http://www.forbes.com/sites/petergleick/2011/08/31/why-anti-science-ideology-is-bad-for-america/</w:t>
        </w:r>
      </w:hyperlink>
      <w:r>
        <w:t>, accessed 9-30-12, TAP]</w:t>
      </w:r>
    </w:p>
    <w:p w:rsidR="00FB6C82" w:rsidRDefault="00FB6C82" w:rsidP="00FB6C82"/>
    <w:p w:rsidR="00FB6C82" w:rsidRDefault="00FB6C82" w:rsidP="00FB6C82">
      <w:pPr>
        <w:rPr>
          <w:rStyle w:val="StyleBoldUnderline"/>
        </w:rPr>
      </w:pPr>
      <w:r w:rsidRPr="0044249D">
        <w:rPr>
          <w:rStyle w:val="StyleBoldUnderline"/>
          <w:highlight w:val="cyan"/>
        </w:rPr>
        <w:t xml:space="preserve">Anti-science ideology isn’t </w:t>
      </w:r>
      <w:r w:rsidRPr="004A0BDA">
        <w:rPr>
          <w:rStyle w:val="StyleBoldUnderline"/>
        </w:rPr>
        <w:t xml:space="preserve">completely </w:t>
      </w:r>
      <w:r w:rsidRPr="0044249D">
        <w:rPr>
          <w:rStyle w:val="StyleBoldUnderline"/>
          <w:highlight w:val="cyan"/>
        </w:rPr>
        <w:t xml:space="preserve">new </w:t>
      </w:r>
      <w:r w:rsidRPr="004A0BDA">
        <w:rPr>
          <w:rStyle w:val="StyleBoldUnderline"/>
        </w:rPr>
        <w:t xml:space="preserve">in the U.S. — there </w:t>
      </w:r>
    </w:p>
    <w:p w:rsidR="00FB6C82" w:rsidRDefault="00FB6C82" w:rsidP="00FB6C82">
      <w:pPr>
        <w:rPr>
          <w:rStyle w:val="StyleBoldUnderline"/>
        </w:rPr>
      </w:pPr>
      <w:r>
        <w:rPr>
          <w:rStyle w:val="StyleBoldUnderline"/>
        </w:rPr>
        <w:t>AND</w:t>
      </w:r>
    </w:p>
    <w:p w:rsidR="00FB6C82" w:rsidRDefault="00FB6C82" w:rsidP="00FB6C82">
      <w:proofErr w:type="gramStart"/>
      <w:r w:rsidRPr="004A0BDA">
        <w:rPr>
          <w:rStyle w:val="StyleBoldUnderline"/>
        </w:rPr>
        <w:t>hide</w:t>
      </w:r>
      <w:proofErr w:type="gramEnd"/>
      <w:r w:rsidRPr="004A0BDA">
        <w:rPr>
          <w:rStyle w:val="StyleBoldUnderline"/>
        </w:rPr>
        <w:t xml:space="preserve">, or </w:t>
      </w:r>
      <w:r w:rsidRPr="0044249D">
        <w:rPr>
          <w:rStyle w:val="StyleBoldUnderline"/>
          <w:highlight w:val="cyan"/>
        </w:rPr>
        <w:t>misrepresent science in service of political wars and ideological positions</w:t>
      </w:r>
      <w:r>
        <w:t>.</w:t>
      </w:r>
    </w:p>
    <w:p w:rsidR="00FB6C82" w:rsidRDefault="00FB6C82" w:rsidP="00FB6C82"/>
    <w:p w:rsidR="00FB6C82" w:rsidRDefault="00FB6C82" w:rsidP="00FB6C82">
      <w:pPr>
        <w:pStyle w:val="Heading4"/>
      </w:pPr>
      <w:r>
        <w:t xml:space="preserve">This is an epistemological benefit to the </w:t>
      </w:r>
      <w:proofErr w:type="spellStart"/>
      <w:r>
        <w:t>aff</w:t>
      </w:r>
      <w:proofErr w:type="spellEnd"/>
      <w:r>
        <w:t xml:space="preserve"> – we work to debunk climate </w:t>
      </w:r>
      <w:proofErr w:type="spellStart"/>
      <w:r>
        <w:t>denialism</w:t>
      </w:r>
      <w:proofErr w:type="spellEnd"/>
      <w:r>
        <w:t xml:space="preserve"> – that is intricately tied to the use of white male privilege to affect politics in ways that hurt minority groups</w:t>
      </w:r>
    </w:p>
    <w:p w:rsidR="00FB6C82" w:rsidRPr="00EB3902" w:rsidRDefault="00FB6C82" w:rsidP="00FB6C82">
      <w:pPr>
        <w:rPr>
          <w:rStyle w:val="StyleStyleBold12pt"/>
        </w:rPr>
      </w:pPr>
      <w:r w:rsidRPr="00EB3902">
        <w:rPr>
          <w:rStyle w:val="StyleStyleBold12pt"/>
        </w:rPr>
        <w:t xml:space="preserve">Mooney, </w:t>
      </w:r>
      <w:proofErr w:type="spellStart"/>
      <w:r w:rsidRPr="00EB3902">
        <w:rPr>
          <w:rStyle w:val="StyleStyleBold12pt"/>
        </w:rPr>
        <w:t>DeSMOG</w:t>
      </w:r>
      <w:proofErr w:type="spellEnd"/>
      <w:r w:rsidRPr="00EB3902">
        <w:rPr>
          <w:rStyle w:val="StyleStyleBold12pt"/>
        </w:rPr>
        <w:t>, 2011</w:t>
      </w:r>
    </w:p>
    <w:p w:rsidR="00FB6C82" w:rsidRDefault="00FB6C82" w:rsidP="00FB6C82">
      <w:r>
        <w:t xml:space="preserve">[Chris, ranked top 25 blog by Time Magazine, “What’s Up With Conservative White Men and Climate Change Denial?” </w:t>
      </w:r>
      <w:hyperlink r:id="rId17" w:history="1">
        <w:r w:rsidRPr="00351F04">
          <w:rPr>
            <w:rStyle w:val="Hyperlink"/>
          </w:rPr>
          <w:t>http://www.desmogblog.com/what-s-conservative-white-men-and-climate-change-denial</w:t>
        </w:r>
      </w:hyperlink>
      <w:r>
        <w:t>, accessed 9-29-12, TAP]</w:t>
      </w:r>
    </w:p>
    <w:p w:rsidR="00FB6C82" w:rsidRPr="00AD604D" w:rsidRDefault="00FB6C82" w:rsidP="00FB6C82"/>
    <w:p w:rsidR="00FB6C82" w:rsidRDefault="00FB6C82" w:rsidP="00FB6C82">
      <w:r>
        <w:t xml:space="preserve">They come at you at public events, wanting to argue. They light up </w:t>
      </w:r>
    </w:p>
    <w:p w:rsidR="00FB6C82" w:rsidRDefault="00FB6C82" w:rsidP="00FB6C82">
      <w:r>
        <w:t>AND</w:t>
      </w:r>
    </w:p>
    <w:p w:rsidR="00FB6C82" w:rsidRDefault="00FB6C82" w:rsidP="00FB6C82">
      <w:proofErr w:type="gramStart"/>
      <w:r>
        <w:t>their</w:t>
      </w:r>
      <w:proofErr w:type="gramEnd"/>
      <w:r>
        <w:t xml:space="preserve"> default. </w:t>
      </w:r>
      <w:r w:rsidRPr="00AD604D">
        <w:rPr>
          <w:sz w:val="12"/>
        </w:rPr>
        <w:t xml:space="preserve">¶ </w:t>
      </w:r>
      <w:r>
        <w:t>Oh: And they're maybe a little too defensive.</w:t>
      </w:r>
    </w:p>
    <w:p w:rsidR="00FB6C82" w:rsidRDefault="00FB6C82" w:rsidP="00FB6C82"/>
    <w:p w:rsidR="00FB6C82" w:rsidRDefault="00FB6C82" w:rsidP="00FB6C82">
      <w:pPr>
        <w:pStyle w:val="Heading4"/>
      </w:pPr>
      <w:r>
        <w:t>The topic gives an opportunity to create an academic space for sustainability education – education is the only way to cause an institutional shift that addresses global warming.</w:t>
      </w:r>
    </w:p>
    <w:p w:rsidR="00FB6C82" w:rsidRPr="004E3A4F" w:rsidRDefault="00FB6C82" w:rsidP="00FB6C82">
      <w:pPr>
        <w:rPr>
          <w:rStyle w:val="StyleStyleBold12pt"/>
        </w:rPr>
      </w:pPr>
      <w:proofErr w:type="spellStart"/>
      <w:r w:rsidRPr="0044249D">
        <w:rPr>
          <w:rStyle w:val="StyleStyleBold12pt"/>
          <w:highlight w:val="cyan"/>
        </w:rPr>
        <w:t>Segalàsa</w:t>
      </w:r>
      <w:proofErr w:type="spellEnd"/>
      <w:r w:rsidRPr="0044249D">
        <w:rPr>
          <w:rStyle w:val="StyleStyleBold12pt"/>
          <w:highlight w:val="cyan"/>
        </w:rPr>
        <w:t xml:space="preserve"> et al</w:t>
      </w:r>
      <w:r w:rsidRPr="004E3A4F">
        <w:rPr>
          <w:rStyle w:val="StyleStyleBold12pt"/>
        </w:rPr>
        <w:t xml:space="preserve">, UNESCO Chair of Sustainability, Technical University of Catalonia, Barcelona, Spain, </w:t>
      </w:r>
      <w:r w:rsidRPr="0044249D">
        <w:rPr>
          <w:rStyle w:val="StyleStyleBold12pt"/>
          <w:highlight w:val="cyan"/>
        </w:rPr>
        <w:t>10</w:t>
      </w:r>
    </w:p>
    <w:p w:rsidR="00FB6C82" w:rsidRDefault="00FB6C82" w:rsidP="00FB6C82">
      <w:r>
        <w:t xml:space="preserve">(J., D. </w:t>
      </w:r>
      <w:proofErr w:type="spellStart"/>
      <w:r>
        <w:t>Ferrer-Balasb</w:t>
      </w:r>
      <w:proofErr w:type="spellEnd"/>
      <w:r>
        <w:t>,</w:t>
      </w:r>
      <w:r w:rsidRPr="00162741">
        <w:t xml:space="preserve"> </w:t>
      </w:r>
      <w:r>
        <w:t xml:space="preserve">Centre for Sustainability, Technical University of Catalonia, Barcelona, Spain, K.F. </w:t>
      </w:r>
      <w:proofErr w:type="spellStart"/>
      <w:r>
        <w:t>Mulderc</w:t>
      </w:r>
      <w:proofErr w:type="spellEnd"/>
      <w:r>
        <w:t>,</w:t>
      </w:r>
      <w:r w:rsidRPr="00162741">
        <w:t xml:space="preserve"> </w:t>
      </w:r>
      <w:r>
        <w:t>Technology Dynamics and Sustainable Development, Delft University of Technology, Delft, the Netherlands, “What do engineering students learn in sustainability courses? The effect of the pedagogical approach,” Journal of Cleaner Production, Volume 18, Issue 3, February 2010, Pages 275–284, Science Direct, accessed 6-12-12, CMM)</w:t>
      </w:r>
    </w:p>
    <w:p w:rsidR="00FB6C82" w:rsidRDefault="00FB6C82" w:rsidP="00FB6C82"/>
    <w:p w:rsidR="00FB6C82" w:rsidRDefault="00FB6C82" w:rsidP="00FB6C82">
      <w:pPr>
        <w:rPr>
          <w:rStyle w:val="StyleBoldUnderline"/>
          <w:highlight w:val="cyan"/>
        </w:rPr>
      </w:pPr>
      <w:r w:rsidRPr="0044249D">
        <w:rPr>
          <w:rStyle w:val="StyleBoldUnderline"/>
          <w:highlight w:val="cyan"/>
        </w:rPr>
        <w:t>There are</w:t>
      </w:r>
      <w:r w:rsidRPr="00977AEA">
        <w:rPr>
          <w:rStyle w:val="StyleBoldUnderline"/>
        </w:rPr>
        <w:t xml:space="preserve"> a considerable number of </w:t>
      </w:r>
      <w:r w:rsidRPr="0044249D">
        <w:rPr>
          <w:rStyle w:val="StyleBoldUnderline"/>
          <w:highlight w:val="cyan"/>
        </w:rPr>
        <w:t>signs suggesting</w:t>
      </w:r>
      <w:r w:rsidRPr="00977AEA">
        <w:rPr>
          <w:rStyle w:val="StyleBoldUnderline"/>
        </w:rPr>
        <w:t xml:space="preserve"> that our </w:t>
      </w:r>
      <w:proofErr w:type="spellStart"/>
      <w:r w:rsidRPr="00977AEA">
        <w:rPr>
          <w:rStyle w:val="StyleBoldUnderline"/>
        </w:rPr>
        <w:t>industrialised</w:t>
      </w:r>
      <w:proofErr w:type="spellEnd"/>
      <w:r w:rsidRPr="00977AEA">
        <w:rPr>
          <w:rStyle w:val="StyleBoldUnderline"/>
        </w:rPr>
        <w:t xml:space="preserve"> </w:t>
      </w:r>
      <w:r w:rsidRPr="0044249D">
        <w:rPr>
          <w:rStyle w:val="StyleBoldUnderline"/>
          <w:highlight w:val="cyan"/>
        </w:rPr>
        <w:t>society might</w:t>
      </w:r>
      <w:r w:rsidRPr="00977AEA">
        <w:rPr>
          <w:rStyle w:val="StyleBoldUnderline"/>
        </w:rPr>
        <w:t xml:space="preserve"> eventually </w:t>
      </w:r>
      <w:r w:rsidRPr="0044249D">
        <w:rPr>
          <w:rStyle w:val="StyleBoldUnderline"/>
          <w:highlight w:val="cyan"/>
        </w:rPr>
        <w:t xml:space="preserve">cause </w:t>
      </w:r>
    </w:p>
    <w:p w:rsidR="00FB6C82" w:rsidRDefault="00FB6C82" w:rsidP="00FB6C82">
      <w:pPr>
        <w:rPr>
          <w:rStyle w:val="StyleBoldUnderline"/>
          <w:highlight w:val="cyan"/>
        </w:rPr>
      </w:pPr>
      <w:r>
        <w:rPr>
          <w:rStyle w:val="StyleBoldUnderline"/>
          <w:highlight w:val="cyan"/>
        </w:rPr>
        <w:t>AND</w:t>
      </w:r>
    </w:p>
    <w:p w:rsidR="00FB6C82" w:rsidRPr="00930F67" w:rsidRDefault="00FB6C82" w:rsidP="00FB6C82">
      <w:proofErr w:type="gramStart"/>
      <w:r w:rsidRPr="0044249D">
        <w:rPr>
          <w:rStyle w:val="Emphasis"/>
          <w:highlight w:val="cyan"/>
        </w:rPr>
        <w:t>work</w:t>
      </w:r>
      <w:proofErr w:type="gramEnd"/>
      <w:r w:rsidRPr="0044249D">
        <w:rPr>
          <w:rStyle w:val="Emphasis"/>
          <w:highlight w:val="cyan"/>
        </w:rPr>
        <w:t xml:space="preserve"> within </w:t>
      </w:r>
      <w:proofErr w:type="spellStart"/>
      <w:r w:rsidRPr="0044249D">
        <w:rPr>
          <w:rStyle w:val="Emphasis"/>
          <w:highlight w:val="cyan"/>
        </w:rPr>
        <w:t>transdisciplinary</w:t>
      </w:r>
      <w:proofErr w:type="spellEnd"/>
      <w:r w:rsidRPr="0044249D">
        <w:rPr>
          <w:rStyle w:val="Emphasis"/>
          <w:highlight w:val="cyan"/>
        </w:rPr>
        <w:t xml:space="preserve"> frameworks</w:t>
      </w:r>
      <w:r w:rsidRPr="0044249D">
        <w:rPr>
          <w:rStyle w:val="underline"/>
          <w:highlight w:val="cyan"/>
        </w:rPr>
        <w:t xml:space="preserve"> and to develop values consistent with the sustainability paradigm.</w:t>
      </w:r>
    </w:p>
    <w:p w:rsidR="00FB6C82" w:rsidRDefault="00FB6C82" w:rsidP="00FB6C82"/>
    <w:p w:rsidR="00FB6C82" w:rsidRPr="00ED71F1" w:rsidRDefault="00FB6C82" w:rsidP="00FB6C82">
      <w:pPr>
        <w:pStyle w:val="Heading4"/>
      </w:pPr>
      <w:r>
        <w:lastRenderedPageBreak/>
        <w:t>Affirming climate science is good</w:t>
      </w:r>
    </w:p>
    <w:p w:rsidR="00FB6C82" w:rsidRPr="009973CC" w:rsidRDefault="00FB6C82" w:rsidP="00FB6C82">
      <w:pPr>
        <w:rPr>
          <w:rStyle w:val="StyleStyleBold12pt"/>
        </w:rPr>
      </w:pPr>
      <w:r w:rsidRPr="009973CC">
        <w:rPr>
          <w:rStyle w:val="StyleStyleBold12pt"/>
        </w:rPr>
        <w:t>Roberts, Grist, 2011</w:t>
      </w:r>
    </w:p>
    <w:p w:rsidR="00FB6C82" w:rsidRDefault="00FB6C82" w:rsidP="00FB6C82">
      <w:r>
        <w:t xml:space="preserve">[David, 3-4-11, “Is climate </w:t>
      </w:r>
      <w:proofErr w:type="spellStart"/>
      <w:r>
        <w:t>denialism</w:t>
      </w:r>
      <w:proofErr w:type="spellEnd"/>
      <w:r>
        <w:t xml:space="preserve"> postmodern?” </w:t>
      </w:r>
      <w:hyperlink r:id="rId18" w:history="1">
        <w:r w:rsidRPr="00C47B79">
          <w:rPr>
            <w:rStyle w:val="Hyperlink"/>
          </w:rPr>
          <w:t>http://grist.org/climate-skeptics/2011-03-03-is-climate-denialism-postmodern/</w:t>
        </w:r>
      </w:hyperlink>
      <w:r>
        <w:t>, accessed 10-4-12, TAP]</w:t>
      </w:r>
    </w:p>
    <w:p w:rsidR="00FB6C82" w:rsidRDefault="00FB6C82" w:rsidP="00FB6C82"/>
    <w:p w:rsidR="00FB6C82" w:rsidRDefault="00FB6C82" w:rsidP="00FB6C82">
      <w:pPr>
        <w:rPr>
          <w:rStyle w:val="StyleBoldUnderline"/>
          <w:highlight w:val="yellow"/>
        </w:rPr>
      </w:pPr>
      <w:r w:rsidRPr="00887737">
        <w:rPr>
          <w:sz w:val="16"/>
        </w:rPr>
        <w:t xml:space="preserve">A few months ago, </w:t>
      </w:r>
      <w:r w:rsidRPr="00F13B60">
        <w:rPr>
          <w:rStyle w:val="StyleBoldUnderline"/>
          <w:highlight w:val="yellow"/>
        </w:rPr>
        <w:t>in</w:t>
      </w:r>
      <w:r w:rsidRPr="00887737">
        <w:rPr>
          <w:sz w:val="16"/>
          <w:highlight w:val="yellow"/>
        </w:rPr>
        <w:t xml:space="preserve"> </w:t>
      </w:r>
      <w:r w:rsidRPr="00887737">
        <w:rPr>
          <w:sz w:val="16"/>
        </w:rPr>
        <w:t xml:space="preserve">a post about the larger significance of </w:t>
      </w:r>
      <w:r w:rsidRPr="00F13B60">
        <w:rPr>
          <w:rStyle w:val="StyleBoldUnderline"/>
          <w:highlight w:val="yellow"/>
        </w:rPr>
        <w:t xml:space="preserve">the right’s </w:t>
      </w:r>
    </w:p>
    <w:p w:rsidR="00FB6C82" w:rsidRDefault="00FB6C82" w:rsidP="00FB6C82">
      <w:pPr>
        <w:rPr>
          <w:rStyle w:val="StyleBoldUnderline"/>
          <w:highlight w:val="yellow"/>
        </w:rPr>
      </w:pPr>
      <w:r>
        <w:rPr>
          <w:rStyle w:val="StyleBoldUnderline"/>
          <w:highlight w:val="yellow"/>
        </w:rPr>
        <w:t>AND</w:t>
      </w:r>
    </w:p>
    <w:p w:rsidR="00FB6C82" w:rsidRPr="00887737" w:rsidRDefault="00FB6C82" w:rsidP="00FB6C82">
      <w:pPr>
        <w:rPr>
          <w:sz w:val="16"/>
        </w:rPr>
      </w:pPr>
      <w:r w:rsidRPr="00994F80">
        <w:rPr>
          <w:rStyle w:val="StyleBoldUnderline"/>
        </w:rPr>
        <w:t>When I look over the horizon, it looks pretty postmodern to me</w:t>
      </w:r>
      <w:r w:rsidRPr="00887737">
        <w:rPr>
          <w:sz w:val="16"/>
        </w:rPr>
        <w:t>.</w:t>
      </w:r>
    </w:p>
    <w:p w:rsidR="00FB6C82" w:rsidRPr="002D2ACD" w:rsidRDefault="00FB6C82" w:rsidP="00FB6C82"/>
    <w:p w:rsidR="00FB6C82" w:rsidRDefault="00FB6C82" w:rsidP="00FB6C82"/>
    <w:p w:rsidR="00FB6C82" w:rsidRDefault="00FB6C82" w:rsidP="00FB6C82">
      <w:pPr>
        <w:pStyle w:val="Heading3"/>
      </w:pPr>
      <w:r>
        <w:lastRenderedPageBreak/>
        <w:t>P</w:t>
      </w:r>
      <w:r w:rsidRPr="001A558E">
        <w:t>lan Text</w:t>
      </w:r>
    </w:p>
    <w:p w:rsidR="00FB6C82" w:rsidRPr="00AA271D" w:rsidRDefault="00FB6C82" w:rsidP="00FB6C82">
      <w:pPr>
        <w:rPr>
          <w:rStyle w:val="StyleStyleBold12pt"/>
        </w:rPr>
      </w:pPr>
      <w:r>
        <w:rPr>
          <w:rStyle w:val="StyleStyleBold12pt"/>
        </w:rPr>
        <w:t xml:space="preserve">Plan: </w:t>
      </w:r>
      <w:r w:rsidRPr="00AA271D">
        <w:rPr>
          <w:rStyle w:val="StyleStyleBold12pt"/>
        </w:rPr>
        <w:t xml:space="preserve">The United States Federal Government should substantially increase </w:t>
      </w:r>
      <w:r>
        <w:rPr>
          <w:rStyle w:val="StyleStyleBold12pt"/>
        </w:rPr>
        <w:t xml:space="preserve">necessary </w:t>
      </w:r>
      <w:r w:rsidRPr="00AA271D">
        <w:rPr>
          <w:rStyle w:val="StyleStyleBold12pt"/>
        </w:rPr>
        <w:t xml:space="preserve">production tax credits for </w:t>
      </w:r>
      <w:r>
        <w:rPr>
          <w:rStyle w:val="StyleStyleBold12pt"/>
        </w:rPr>
        <w:t>wind power facilities</w:t>
      </w:r>
      <w:r w:rsidRPr="00AA271D">
        <w:rPr>
          <w:rStyle w:val="StyleStyleBold12pt"/>
        </w:rPr>
        <w:t xml:space="preserve"> </w:t>
      </w:r>
      <w:r>
        <w:rPr>
          <w:rStyle w:val="StyleStyleBold12pt"/>
        </w:rPr>
        <w:t>that have commenced construction</w:t>
      </w:r>
      <w:r w:rsidRPr="00AA271D">
        <w:rPr>
          <w:rStyle w:val="StyleStyleBold12pt"/>
        </w:rPr>
        <w:t xml:space="preserve"> </w:t>
      </w:r>
      <w:r>
        <w:rPr>
          <w:rStyle w:val="StyleStyleBold12pt"/>
        </w:rPr>
        <w:t xml:space="preserve">in the United States </w:t>
      </w:r>
      <w:r w:rsidRPr="00AA271D">
        <w:rPr>
          <w:rStyle w:val="StyleStyleBold12pt"/>
        </w:rPr>
        <w:t xml:space="preserve">after </w:t>
      </w:r>
      <w:r>
        <w:rPr>
          <w:rStyle w:val="StyleStyleBold12pt"/>
        </w:rPr>
        <w:t>January 1</w:t>
      </w:r>
      <w:r w:rsidRPr="00AA271D">
        <w:rPr>
          <w:rStyle w:val="StyleStyleBold12pt"/>
        </w:rPr>
        <w:t>, 201</w:t>
      </w:r>
      <w:r>
        <w:rPr>
          <w:rStyle w:val="StyleStyleBold12pt"/>
        </w:rPr>
        <w:t>4</w:t>
      </w:r>
      <w:r w:rsidRPr="00AA271D">
        <w:rPr>
          <w:rStyle w:val="StyleStyleBold12pt"/>
        </w:rPr>
        <w:t>.</w:t>
      </w:r>
    </w:p>
    <w:p w:rsidR="00FB6C82" w:rsidRDefault="00FB6C82" w:rsidP="00FB6C82">
      <w:pPr>
        <w:rPr>
          <w:rStyle w:val="StyleStyleBold12pt"/>
        </w:rPr>
      </w:pPr>
    </w:p>
    <w:p w:rsidR="00FB6C82" w:rsidRPr="005620D6" w:rsidRDefault="00FB6C82" w:rsidP="00FB6C82"/>
    <w:p w:rsidR="00FB6C82" w:rsidRDefault="00FB6C82" w:rsidP="00FB6C82">
      <w:pPr>
        <w:pStyle w:val="Heading3"/>
      </w:pPr>
      <w:r>
        <w:lastRenderedPageBreak/>
        <w:t>Contention 2 – Solvency</w:t>
      </w:r>
    </w:p>
    <w:p w:rsidR="00FB6C82" w:rsidRDefault="00FB6C82" w:rsidP="00FB6C82">
      <w:pPr>
        <w:pStyle w:val="Heading4"/>
      </w:pPr>
      <w:r>
        <w:t>The PTC got extended BUT it doesn’t provide enough certainty to solve the case.</w:t>
      </w:r>
    </w:p>
    <w:p w:rsidR="00FB6C82" w:rsidRPr="00F76A08" w:rsidRDefault="00FB6C82" w:rsidP="00FB6C82">
      <w:pPr>
        <w:rPr>
          <w:rStyle w:val="StyleStyleBold12pt"/>
        </w:rPr>
      </w:pPr>
      <w:proofErr w:type="spellStart"/>
      <w:r w:rsidRPr="00F76A08">
        <w:rPr>
          <w:rStyle w:val="StyleStyleBold12pt"/>
        </w:rPr>
        <w:t>Petroski</w:t>
      </w:r>
      <w:proofErr w:type="spellEnd"/>
      <w:r w:rsidRPr="00F76A08">
        <w:rPr>
          <w:rStyle w:val="StyleStyleBold12pt"/>
        </w:rPr>
        <w:t>, Des Moines Register, 1-1-13</w:t>
      </w:r>
    </w:p>
    <w:p w:rsidR="00FB6C82" w:rsidRDefault="00FB6C82" w:rsidP="00FB6C82">
      <w:r>
        <w:t xml:space="preserve">[William, “Iowa’s wind energy industry praises inclusion of tax credit in fiscal cliff budget deal” </w:t>
      </w:r>
      <w:hyperlink r:id="rId19" w:history="1">
        <w:r w:rsidRPr="009F7C7B">
          <w:rPr>
            <w:rStyle w:val="Hyperlink"/>
          </w:rPr>
          <w:t>http://blogs.desmoinesregister.com/dmr/index.php/2013/01/01/iowas-wind-energy-industry-praises-inclusion-of-tax-credit-in-fiscal-cliff-budget-deal/viewart</w:t>
        </w:r>
      </w:hyperlink>
      <w:r>
        <w:t>, accessed 1-1-13, TAP]</w:t>
      </w:r>
    </w:p>
    <w:p w:rsidR="00FB6C82" w:rsidRDefault="00FB6C82" w:rsidP="00FB6C82"/>
    <w:p w:rsidR="00FB6C82" w:rsidRDefault="00FB6C82" w:rsidP="00FB6C82">
      <w:pPr>
        <w:rPr>
          <w:rStyle w:val="StyleBoldUnderline"/>
          <w:highlight w:val="yellow"/>
        </w:rPr>
      </w:pPr>
      <w:r w:rsidRPr="00EF514E">
        <w:rPr>
          <w:rStyle w:val="StyleBoldUnderline"/>
          <w:highlight w:val="yellow"/>
        </w:rPr>
        <w:t>The fiscal cliff budget package</w:t>
      </w:r>
      <w:r w:rsidRPr="00EF514E">
        <w:rPr>
          <w:sz w:val="16"/>
          <w:highlight w:val="yellow"/>
        </w:rPr>
        <w:t xml:space="preserve"> </w:t>
      </w:r>
      <w:r w:rsidRPr="00F76A08">
        <w:rPr>
          <w:sz w:val="16"/>
        </w:rPr>
        <w:t xml:space="preserve">approved by the U.S. Senate early </w:t>
      </w:r>
      <w:r w:rsidRPr="00F76A08">
        <w:rPr>
          <w:rStyle w:val="StyleBoldUnderline"/>
        </w:rPr>
        <w:t xml:space="preserve">today </w:t>
      </w:r>
    </w:p>
    <w:p w:rsidR="00FB6C82" w:rsidRDefault="00FB6C82" w:rsidP="00FB6C82">
      <w:pPr>
        <w:rPr>
          <w:rStyle w:val="StyleBoldUnderline"/>
          <w:highlight w:val="yellow"/>
        </w:rPr>
      </w:pPr>
      <w:r>
        <w:rPr>
          <w:rStyle w:val="StyleBoldUnderline"/>
          <w:highlight w:val="yellow"/>
        </w:rPr>
        <w:t>AND</w:t>
      </w:r>
    </w:p>
    <w:p w:rsidR="00FB6C82" w:rsidRPr="00F76A08" w:rsidRDefault="00FB6C82" w:rsidP="00FB6C82">
      <w:pPr>
        <w:rPr>
          <w:sz w:val="16"/>
        </w:rPr>
      </w:pPr>
      <w:r w:rsidRPr="00F76A08">
        <w:rPr>
          <w:sz w:val="16"/>
        </w:rPr>
        <w:t>, then move forward to try to get a long-term extension.”</w:t>
      </w:r>
    </w:p>
    <w:p w:rsidR="00FB6C82" w:rsidRPr="00EF514E" w:rsidRDefault="00FB6C82" w:rsidP="00FB6C82"/>
    <w:p w:rsidR="00FB6C82" w:rsidRDefault="00FB6C82" w:rsidP="00FB6C82">
      <w:pPr>
        <w:pStyle w:val="Heading4"/>
      </w:pPr>
      <w:r>
        <w:t xml:space="preserve">Uncertainty creates </w:t>
      </w:r>
      <w:proofErr w:type="gramStart"/>
      <w:r>
        <w:t>boom-and-bust cycles that makes</w:t>
      </w:r>
      <w:proofErr w:type="gramEnd"/>
      <w:r>
        <w:t xml:space="preserve"> the wind industry unsustainable – only the plan creates certainty.</w:t>
      </w:r>
    </w:p>
    <w:p w:rsidR="00FB6C82" w:rsidRPr="005746E1" w:rsidRDefault="00FB6C82" w:rsidP="00FB6C82">
      <w:pPr>
        <w:rPr>
          <w:rStyle w:val="StyleStyleBold12pt"/>
        </w:rPr>
      </w:pPr>
      <w:r w:rsidRPr="005746E1">
        <w:rPr>
          <w:rStyle w:val="StyleStyleBold12pt"/>
        </w:rPr>
        <w:t>Dewey, Boston College Law School JD candidate, 2011</w:t>
      </w:r>
    </w:p>
    <w:p w:rsidR="00FB6C82" w:rsidRDefault="00FB6C82" w:rsidP="00FB6C82">
      <w:r>
        <w:t>[Erin, 52 B.C. L. Rev 1105, “NOTE: SUNDOWN AND YOU BETTER TAKE CARE: WHY SUNSET PROVISIONS HARM THE RENEWABLE ENERGY INDUSTRY AND VIOLATE TAX PRINCIPLES” Lexis, accessed 8-19-12, TAP]</w:t>
      </w:r>
    </w:p>
    <w:p w:rsidR="00FB6C82" w:rsidRPr="00331AEA" w:rsidRDefault="00FB6C82" w:rsidP="00FB6C82"/>
    <w:p w:rsidR="00FB6C82" w:rsidRDefault="00FB6C82" w:rsidP="00FB6C82">
      <w:pPr>
        <w:rPr>
          <w:rStyle w:val="StyleBoldUnderline"/>
          <w:sz w:val="12"/>
        </w:rPr>
      </w:pPr>
      <w:r w:rsidRPr="00B03C76">
        <w:rPr>
          <w:rStyle w:val="StyleBoldUnderline"/>
        </w:rPr>
        <w:t xml:space="preserve">Despite disagreement among scholars regarding the value of sunset dates generally, those in the </w:t>
      </w:r>
    </w:p>
    <w:p w:rsidR="00FB6C82" w:rsidRDefault="00FB6C82" w:rsidP="00FB6C82">
      <w:pPr>
        <w:rPr>
          <w:rStyle w:val="StyleBoldUnderline"/>
          <w:sz w:val="12"/>
        </w:rPr>
      </w:pPr>
      <w:r>
        <w:rPr>
          <w:rStyle w:val="StyleBoldUnderline"/>
          <w:sz w:val="12"/>
        </w:rPr>
        <w:t>AND</w:t>
      </w:r>
    </w:p>
    <w:p w:rsidR="00FB6C82" w:rsidRDefault="00FB6C82" w:rsidP="00FB6C82">
      <w:proofErr w:type="gramStart"/>
      <w:r w:rsidRPr="00A9694C">
        <w:rPr>
          <w:rStyle w:val="StyleBoldUnderline"/>
          <w:highlight w:val="yellow"/>
        </w:rPr>
        <w:t>that</w:t>
      </w:r>
      <w:proofErr w:type="gramEnd"/>
      <w:r w:rsidRPr="00A9694C">
        <w:rPr>
          <w:rStyle w:val="StyleBoldUnderline"/>
          <w:highlight w:val="yellow"/>
        </w:rPr>
        <w:t xml:space="preserve"> projects would receive sufficient financing at the construction or operating stages</w:t>
      </w:r>
      <w:r>
        <w:t>. n204</w:t>
      </w:r>
    </w:p>
    <w:p w:rsidR="00FB6C82" w:rsidRDefault="00FB6C82" w:rsidP="00FB6C82"/>
    <w:p w:rsidR="00FB6C82" w:rsidRDefault="00FB6C82" w:rsidP="00FB6C82">
      <w:pPr>
        <w:pStyle w:val="Heading4"/>
      </w:pPr>
      <w:r>
        <w:t>The boom-and-bust cycle stunts the industry – sustained consistent federal policy drives the market.</w:t>
      </w:r>
    </w:p>
    <w:p w:rsidR="00FB6C82" w:rsidRPr="00834B34" w:rsidRDefault="00FB6C82" w:rsidP="00FB6C82">
      <w:pPr>
        <w:rPr>
          <w:rStyle w:val="StyleStyleBold12pt"/>
        </w:rPr>
      </w:pPr>
      <w:proofErr w:type="spellStart"/>
      <w:r w:rsidRPr="00834B34">
        <w:rPr>
          <w:rStyle w:val="StyleStyleBold12pt"/>
        </w:rPr>
        <w:t>Hinman</w:t>
      </w:r>
      <w:proofErr w:type="spellEnd"/>
      <w:r w:rsidRPr="00834B34">
        <w:rPr>
          <w:rStyle w:val="StyleStyleBold12pt"/>
        </w:rPr>
        <w:t xml:space="preserve">, </w:t>
      </w:r>
      <w:r>
        <w:rPr>
          <w:rStyle w:val="StyleStyleBold12pt"/>
        </w:rPr>
        <w:t>University of Oregon School of L</w:t>
      </w:r>
      <w:r w:rsidRPr="00834B34">
        <w:rPr>
          <w:rStyle w:val="StyleStyleBold12pt"/>
        </w:rPr>
        <w:t>aw JD, 2009</w:t>
      </w:r>
    </w:p>
    <w:p w:rsidR="00FB6C82" w:rsidRDefault="00FB6C82" w:rsidP="00FB6C82">
      <w:r>
        <w:t xml:space="preserve">[Jeffry, J. ENVTL. LAW AND LITIGATION, </w:t>
      </w:r>
      <w:proofErr w:type="spellStart"/>
      <w:r>
        <w:t>Vol</w:t>
      </w:r>
      <w:proofErr w:type="spellEnd"/>
      <w:r>
        <w:t xml:space="preserve"> 24, “The Green Economic Recovery: Wind Energy Tax Policy </w:t>
      </w:r>
      <w:proofErr w:type="gramStart"/>
      <w:r>
        <w:t>After</w:t>
      </w:r>
      <w:proofErr w:type="gramEnd"/>
      <w:r>
        <w:t xml:space="preserve"> Financial Crisis and the American Recovery and Reinvestment Tax Act” </w:t>
      </w:r>
      <w:hyperlink r:id="rId20" w:history="1">
        <w:r w:rsidRPr="00841752">
          <w:rPr>
            <w:rStyle w:val="Hyperlink"/>
          </w:rPr>
          <w:t>http://law.uoregon.edu/org/jell/docs/232/Hinman.pdf</w:t>
        </w:r>
      </w:hyperlink>
      <w:r>
        <w:t>, p.69, accessed 8-21-12, TAP]</w:t>
      </w:r>
    </w:p>
    <w:p w:rsidR="00FB6C82" w:rsidRDefault="00FB6C82" w:rsidP="00FB6C82"/>
    <w:p w:rsidR="00FB6C82" w:rsidRDefault="00FB6C82" w:rsidP="00FB6C82">
      <w:pPr>
        <w:rPr>
          <w:rStyle w:val="Emphasis"/>
          <w:highlight w:val="yellow"/>
        </w:rPr>
      </w:pPr>
      <w:r w:rsidRPr="00682752">
        <w:rPr>
          <w:rStyle w:val="Emphasis"/>
          <w:highlight w:val="yellow"/>
        </w:rPr>
        <w:t xml:space="preserve">The federal government must send a strong signal </w:t>
      </w:r>
      <w:r w:rsidRPr="007F7201">
        <w:rPr>
          <w:rStyle w:val="Emphasis"/>
        </w:rPr>
        <w:t xml:space="preserve">to the energy¶ industry </w:t>
      </w:r>
      <w:r w:rsidRPr="00682752">
        <w:rPr>
          <w:rStyle w:val="Emphasis"/>
          <w:highlight w:val="yellow"/>
        </w:rPr>
        <w:t xml:space="preserve">that it </w:t>
      </w:r>
    </w:p>
    <w:p w:rsidR="00FB6C82" w:rsidRDefault="00FB6C82" w:rsidP="00FB6C82">
      <w:pPr>
        <w:rPr>
          <w:rStyle w:val="Emphasis"/>
          <w:highlight w:val="yellow"/>
        </w:rPr>
      </w:pPr>
      <w:r>
        <w:rPr>
          <w:rStyle w:val="Emphasis"/>
          <w:highlight w:val="yellow"/>
        </w:rPr>
        <w:t>AND</w:t>
      </w:r>
    </w:p>
    <w:p w:rsidR="00FB6C82" w:rsidRDefault="00FB6C82" w:rsidP="00FB6C82">
      <w:proofErr w:type="gramStart"/>
      <w:r w:rsidRPr="009C4698">
        <w:rPr>
          <w:rStyle w:val="StyleBoldUnderline"/>
          <w:highlight w:val="yellow"/>
        </w:rPr>
        <w:t>the</w:t>
      </w:r>
      <w:proofErr w:type="gramEnd"/>
      <w:r w:rsidRPr="009C4698">
        <w:rPr>
          <w:rStyle w:val="StyleBoldUnderline"/>
          <w:highlight w:val="yellow"/>
        </w:rPr>
        <w:t xml:space="preserve"> need to reform their¶ business models to include more renewable energy</w:t>
      </w:r>
      <w:r w:rsidRPr="009C4698">
        <w:rPr>
          <w:highlight w:val="yellow"/>
        </w:rPr>
        <w:t>.</w:t>
      </w:r>
    </w:p>
    <w:p w:rsidR="00FB6C82" w:rsidRDefault="00FB6C82" w:rsidP="00FB6C82"/>
    <w:p w:rsidR="00FB6C82" w:rsidRDefault="00FB6C82" w:rsidP="00FB6C82">
      <w:pPr>
        <w:pStyle w:val="Heading4"/>
      </w:pPr>
      <w:r>
        <w:t>Speculators overestimate reserves – natural gas is unsustainable at current consumption rates.</w:t>
      </w:r>
    </w:p>
    <w:p w:rsidR="00FB6C82" w:rsidRPr="001B34DC" w:rsidRDefault="00FB6C82" w:rsidP="00FB6C82">
      <w:pPr>
        <w:rPr>
          <w:rStyle w:val="StyleStyleBold12pt"/>
        </w:rPr>
      </w:pPr>
      <w:r w:rsidRPr="001B34DC">
        <w:rPr>
          <w:rStyle w:val="StyleStyleBold12pt"/>
        </w:rPr>
        <w:t>Lacey, Climate Progress, 2-23-12</w:t>
      </w:r>
    </w:p>
    <w:p w:rsidR="00FB6C82" w:rsidRDefault="00FB6C82" w:rsidP="00FB6C82">
      <w:r>
        <w:t xml:space="preserve">[Stephen, “Top Three Reasons Cheap Natural Gas Won't Kill Renewable Energy” </w:t>
      </w:r>
      <w:hyperlink r:id="rId21" w:history="1">
        <w:r w:rsidRPr="00351F04">
          <w:rPr>
            <w:rStyle w:val="Hyperlink"/>
          </w:rPr>
          <w:t>http://www.renewableenergyworld.com/rea/news/article/2012/02/top-three-reasons-cheap-natural-gas-wont-kill-renewable-energy</w:t>
        </w:r>
      </w:hyperlink>
      <w:r>
        <w:t>, accessed 9-22-12, TAP]</w:t>
      </w:r>
    </w:p>
    <w:p w:rsidR="00FB6C82" w:rsidRDefault="00FB6C82" w:rsidP="00FB6C82"/>
    <w:p w:rsidR="00FB6C82" w:rsidRDefault="00FB6C82" w:rsidP="00FB6C82">
      <w:pPr>
        <w:rPr>
          <w:sz w:val="16"/>
        </w:rPr>
      </w:pPr>
      <w:r w:rsidRPr="002740F3">
        <w:rPr>
          <w:sz w:val="16"/>
        </w:rPr>
        <w:t xml:space="preserve">I'll be the first to admit that cheap natural gas prices are one of the </w:t>
      </w:r>
    </w:p>
    <w:p w:rsidR="00FB6C82" w:rsidRDefault="00FB6C82" w:rsidP="00FB6C82">
      <w:pPr>
        <w:rPr>
          <w:sz w:val="16"/>
        </w:rPr>
      </w:pPr>
      <w:r>
        <w:rPr>
          <w:sz w:val="16"/>
        </w:rPr>
        <w:t>AND</w:t>
      </w:r>
    </w:p>
    <w:p w:rsidR="00FB6C82" w:rsidRDefault="00FB6C82" w:rsidP="00FB6C82">
      <w:pPr>
        <w:rPr>
          <w:sz w:val="16"/>
        </w:rPr>
      </w:pPr>
      <w:proofErr w:type="gramStart"/>
      <w:r w:rsidRPr="002740F3">
        <w:rPr>
          <w:sz w:val="16"/>
        </w:rPr>
        <w:t>and</w:t>
      </w:r>
      <w:proofErr w:type="gramEnd"/>
      <w:r w:rsidRPr="002740F3">
        <w:rPr>
          <w:sz w:val="16"/>
        </w:rPr>
        <w:t xml:space="preserve"> offer the best opportunity for supply to grow to meet future needs.”</w:t>
      </w:r>
      <w:r w:rsidRPr="002740F3">
        <w:rPr>
          <w:sz w:val="12"/>
        </w:rPr>
        <w:t>¶</w:t>
      </w:r>
      <w:r w:rsidRPr="002740F3">
        <w:rPr>
          <w:sz w:val="16"/>
        </w:rPr>
        <w:t xml:space="preserve"> </w:t>
      </w:r>
    </w:p>
    <w:p w:rsidR="00FB6C82" w:rsidRDefault="00FB6C82" w:rsidP="00FB6C82"/>
    <w:p w:rsidR="00FB6C82" w:rsidRDefault="00FB6C82" w:rsidP="00FB6C82">
      <w:pPr>
        <w:pStyle w:val="Heading4"/>
      </w:pPr>
      <w:r>
        <w:t>Only energy diversification through wind solves.</w:t>
      </w:r>
    </w:p>
    <w:p w:rsidR="00FB6C82" w:rsidRPr="00213CCB" w:rsidRDefault="00FB6C82" w:rsidP="00FB6C82">
      <w:pPr>
        <w:rPr>
          <w:rStyle w:val="StyleStyleBold12pt"/>
        </w:rPr>
      </w:pPr>
      <w:r w:rsidRPr="00213CCB">
        <w:rPr>
          <w:rStyle w:val="StyleStyleBold12pt"/>
        </w:rPr>
        <w:t>Huber, Duke University Masters of Business Administration and Environmental Management candidate, 8-1-12</w:t>
      </w:r>
    </w:p>
    <w:p w:rsidR="00FB6C82" w:rsidRDefault="00FB6C82" w:rsidP="00FB6C82">
      <w:r>
        <w:t xml:space="preserve">[Lisa, Rocky Mountain Institute Intern, “Managing Natural Gas Volatility: The Answer is </w:t>
      </w:r>
      <w:proofErr w:type="spellStart"/>
      <w:r>
        <w:t>Blowin</w:t>
      </w:r>
      <w:proofErr w:type="spellEnd"/>
      <w:r>
        <w:t xml:space="preserve">’ in the Wind” </w:t>
      </w:r>
      <w:hyperlink r:id="rId22" w:history="1">
        <w:r w:rsidRPr="00C47B79">
          <w:rPr>
            <w:rStyle w:val="Hyperlink"/>
          </w:rPr>
          <w:t>http://blog.rmi.org/blog_Managing_Natural_Gas_Volatility_The_Answer_is_Blowin_in_the_wind</w:t>
        </w:r>
      </w:hyperlink>
      <w:r>
        <w:t>, accessed 10-4-12, TAP]</w:t>
      </w:r>
    </w:p>
    <w:p w:rsidR="00FB6C82" w:rsidRPr="001A567F" w:rsidRDefault="00FB6C82" w:rsidP="00FB6C82"/>
    <w:p w:rsidR="00FB6C82" w:rsidRDefault="00FB6C82" w:rsidP="00FB6C82">
      <w:r>
        <w:t>The recent shale gas boom has gained the reputation as our energy savior: clean</w:t>
      </w:r>
    </w:p>
    <w:p w:rsidR="00FB6C82" w:rsidRDefault="00FB6C82" w:rsidP="00FB6C82">
      <w:r>
        <w:t>AND</w:t>
      </w:r>
    </w:p>
    <w:p w:rsidR="00FB6C82" w:rsidRDefault="00FB6C82" w:rsidP="00FB6C82">
      <w:proofErr w:type="gramStart"/>
      <w:r>
        <w:t>pricing</w:t>
      </w:r>
      <w:proofErr w:type="gramEnd"/>
      <w:r>
        <w:t xml:space="preserve"> support. Turns out that Bob Dylan guy was on to something.</w:t>
      </w:r>
    </w:p>
    <w:p w:rsidR="00FB6C82" w:rsidRDefault="00FB6C82" w:rsidP="00FB6C82"/>
    <w:p w:rsidR="00FB6C82" w:rsidRDefault="00FB6C82" w:rsidP="00FB6C82">
      <w:pPr>
        <w:pStyle w:val="Heading4"/>
      </w:pPr>
      <w:r>
        <w:t>The production tax credit solves up-front capital costs that chill investment.</w:t>
      </w:r>
    </w:p>
    <w:p w:rsidR="00FB6C82" w:rsidRPr="005746E1" w:rsidRDefault="00FB6C82" w:rsidP="00FB6C82">
      <w:pPr>
        <w:rPr>
          <w:rStyle w:val="StyleStyleBold12pt"/>
        </w:rPr>
      </w:pPr>
      <w:r w:rsidRPr="005746E1">
        <w:rPr>
          <w:rStyle w:val="StyleStyleBold12pt"/>
        </w:rPr>
        <w:t>Dewey, Boston College Law School JD candidate, 2011</w:t>
      </w:r>
    </w:p>
    <w:p w:rsidR="00FB6C82" w:rsidRDefault="00FB6C82" w:rsidP="00FB6C82">
      <w:r>
        <w:t>[Erin, 52 B.C. L. Rev 1105, “NOTE: SUNDOWN AND YOU BETTER TAKE CARE: WHY SUNSET PROVISIONS HARM THE RENEWABLE ENERGY INDUSTRY AND VIOLATE TAX PRINCIPLES” Lexis, accessed 8-19-12, TAP]</w:t>
      </w:r>
    </w:p>
    <w:p w:rsidR="00FB6C82" w:rsidRPr="002C1099" w:rsidRDefault="00FB6C82" w:rsidP="00FB6C82"/>
    <w:p w:rsidR="00FB6C82" w:rsidRDefault="00FB6C82" w:rsidP="00FB6C82">
      <w:pPr>
        <w:rPr>
          <w:rStyle w:val="StyleBoldUnderline"/>
        </w:rPr>
      </w:pPr>
      <w:r>
        <w:t xml:space="preserve">As with any nascent </w:t>
      </w:r>
      <w:r w:rsidRPr="0028388E">
        <w:t>technology</w:t>
      </w:r>
      <w:r w:rsidRPr="0028388E">
        <w:rPr>
          <w:rStyle w:val="StyleBoldUnderline"/>
        </w:rPr>
        <w:t>, many impediments exist to the development of renewable energy</w:t>
      </w:r>
    </w:p>
    <w:p w:rsidR="00FB6C82" w:rsidRDefault="00FB6C82" w:rsidP="00FB6C82">
      <w:pPr>
        <w:rPr>
          <w:rStyle w:val="StyleBoldUnderline"/>
        </w:rPr>
      </w:pPr>
      <w:r>
        <w:rPr>
          <w:rStyle w:val="StyleBoldUnderline"/>
        </w:rPr>
        <w:t>AND</w:t>
      </w:r>
    </w:p>
    <w:p w:rsidR="00FB6C82" w:rsidRDefault="00FB6C82" w:rsidP="00FB6C82">
      <w:proofErr w:type="gramStart"/>
      <w:r w:rsidRPr="00042B67">
        <w:rPr>
          <w:rStyle w:val="StyleBoldUnderline"/>
          <w:highlight w:val="yellow"/>
        </w:rPr>
        <w:t>development</w:t>
      </w:r>
      <w:proofErr w:type="gramEnd"/>
      <w:r w:rsidRPr="00042B67">
        <w:rPr>
          <w:rStyle w:val="StyleBoldUnderline"/>
          <w:highlight w:val="yellow"/>
        </w:rPr>
        <w:t xml:space="preserve"> justify tax incentives that encourage investment in the renewable energy industry</w:t>
      </w:r>
      <w:r>
        <w:t>. n69</w:t>
      </w:r>
    </w:p>
    <w:p w:rsidR="00FB6C82" w:rsidRDefault="00FB6C82" w:rsidP="00FB6C82"/>
    <w:p w:rsidR="00FB6C82" w:rsidRPr="000E04AC" w:rsidRDefault="00FB6C82" w:rsidP="00FB6C82">
      <w:pPr>
        <w:pStyle w:val="Heading4"/>
        <w:rPr>
          <w:rFonts w:asciiTheme="minorHAnsi" w:hAnsiTheme="minorHAnsi"/>
        </w:rPr>
      </w:pPr>
      <w:r w:rsidRPr="000E04AC">
        <w:rPr>
          <w:rFonts w:asciiTheme="minorHAnsi" w:hAnsiTheme="minorHAnsi"/>
        </w:rPr>
        <w:t xml:space="preserve">Renewables solve now – gas </w:t>
      </w:r>
      <w:r>
        <w:rPr>
          <w:rFonts w:asciiTheme="minorHAnsi" w:hAnsiTheme="minorHAnsi"/>
        </w:rPr>
        <w:t>makes warming worse</w:t>
      </w:r>
      <w:r w:rsidRPr="000E04AC">
        <w:rPr>
          <w:rFonts w:asciiTheme="minorHAnsi" w:hAnsiTheme="minorHAnsi"/>
        </w:rPr>
        <w:t xml:space="preserve"> – most conclusive and qualified evidence</w:t>
      </w:r>
    </w:p>
    <w:p w:rsidR="00FB6C82" w:rsidRPr="000E04AC" w:rsidRDefault="00FB6C82" w:rsidP="00FB6C82">
      <w:pPr>
        <w:rPr>
          <w:rStyle w:val="StyleStyleBold12pt"/>
          <w:rFonts w:asciiTheme="minorHAnsi" w:hAnsiTheme="minorHAnsi"/>
        </w:rPr>
      </w:pPr>
      <w:proofErr w:type="spellStart"/>
      <w:r w:rsidRPr="000E04AC">
        <w:rPr>
          <w:rStyle w:val="StyleStyleBold12pt"/>
          <w:rFonts w:asciiTheme="minorHAnsi" w:hAnsiTheme="minorHAnsi"/>
        </w:rPr>
        <w:t>Shahan</w:t>
      </w:r>
      <w:proofErr w:type="spellEnd"/>
      <w:r w:rsidRPr="000E04AC">
        <w:rPr>
          <w:rStyle w:val="StyleStyleBold12pt"/>
          <w:rFonts w:asciiTheme="minorHAnsi" w:hAnsiTheme="minorHAnsi"/>
        </w:rPr>
        <w:t xml:space="preserve">, Clean </w:t>
      </w:r>
      <w:proofErr w:type="spellStart"/>
      <w:r w:rsidRPr="000E04AC">
        <w:rPr>
          <w:rStyle w:val="StyleStyleBold12pt"/>
          <w:rFonts w:asciiTheme="minorHAnsi" w:hAnsiTheme="minorHAnsi"/>
        </w:rPr>
        <w:t>Technica</w:t>
      </w:r>
      <w:proofErr w:type="spellEnd"/>
      <w:r w:rsidRPr="000E04AC">
        <w:rPr>
          <w:rStyle w:val="StyleStyleBold12pt"/>
          <w:rFonts w:asciiTheme="minorHAnsi" w:hAnsiTheme="minorHAnsi"/>
        </w:rPr>
        <w:t>, 1-23-13</w:t>
      </w:r>
    </w:p>
    <w:p w:rsidR="00FB6C82" w:rsidRPr="000E04AC" w:rsidRDefault="00FB6C82" w:rsidP="00FB6C82">
      <w:pPr>
        <w:rPr>
          <w:rFonts w:asciiTheme="minorHAnsi" w:hAnsiTheme="minorHAnsi"/>
        </w:rPr>
      </w:pPr>
      <w:r w:rsidRPr="000E04AC">
        <w:rPr>
          <w:rFonts w:asciiTheme="minorHAnsi" w:hAnsiTheme="minorHAnsi"/>
        </w:rPr>
        <w:t xml:space="preserve">(Zachary, quoting Sachs, director of the Earth Institute at Columbia University and Special Adviser to the UN Secretary-General on the Millennium Development Goal, “Jeffrey Sachs: Natural Gas Is “Absolutely Not Clean Enough,” 1-23-13, </w:t>
      </w:r>
      <w:hyperlink r:id="rId23" w:history="1">
        <w:r w:rsidRPr="000E04AC">
          <w:rPr>
            <w:rStyle w:val="Hyperlink"/>
            <w:rFonts w:asciiTheme="minorHAnsi" w:hAnsiTheme="minorHAnsi"/>
          </w:rPr>
          <w:t>http://cleantechnica.com/2013/01/23/jeffrey-sachs/</w:t>
        </w:r>
      </w:hyperlink>
      <w:r w:rsidRPr="000E04AC">
        <w:rPr>
          <w:rFonts w:asciiTheme="minorHAnsi" w:hAnsiTheme="minorHAnsi"/>
        </w:rPr>
        <w:t>, accessed 1-30-13) PM</w:t>
      </w:r>
    </w:p>
    <w:p w:rsidR="00FB6C82" w:rsidRPr="000E04AC" w:rsidRDefault="00FB6C82" w:rsidP="00FB6C82">
      <w:pPr>
        <w:rPr>
          <w:rFonts w:asciiTheme="minorHAnsi" w:hAnsiTheme="minorHAnsi"/>
        </w:rPr>
      </w:pPr>
    </w:p>
    <w:p w:rsidR="00FB6C82" w:rsidRDefault="00FB6C82" w:rsidP="00FB6C82">
      <w:pPr>
        <w:rPr>
          <w:rStyle w:val="StyleBoldUnderline"/>
          <w:rFonts w:asciiTheme="minorHAnsi" w:hAnsiTheme="minorHAnsi"/>
        </w:rPr>
      </w:pPr>
      <w:r w:rsidRPr="000E04AC">
        <w:rPr>
          <w:rFonts w:asciiTheme="minorHAnsi" w:hAnsiTheme="minorHAnsi"/>
        </w:rPr>
        <w:t xml:space="preserve">1. </w:t>
      </w:r>
      <w:r w:rsidRPr="000E04AC">
        <w:rPr>
          <w:rStyle w:val="StyleBoldUnderline"/>
          <w:rFonts w:asciiTheme="minorHAnsi" w:hAnsiTheme="minorHAnsi"/>
        </w:rPr>
        <w:t xml:space="preserve">Natural </w:t>
      </w:r>
      <w:r w:rsidRPr="006357ED">
        <w:rPr>
          <w:rStyle w:val="StyleBoldUnderline"/>
          <w:rFonts w:asciiTheme="minorHAnsi" w:hAnsiTheme="minorHAnsi"/>
          <w:highlight w:val="cyan"/>
        </w:rPr>
        <w:t xml:space="preserve">gas </w:t>
      </w:r>
      <w:r w:rsidRPr="000E04AC">
        <w:rPr>
          <w:rStyle w:val="StyleBoldUnderline"/>
          <w:rFonts w:asciiTheme="minorHAnsi" w:hAnsiTheme="minorHAnsi"/>
        </w:rPr>
        <w:t xml:space="preserve">production </w:t>
      </w:r>
      <w:r w:rsidRPr="006357ED">
        <w:rPr>
          <w:rStyle w:val="StyleBoldUnderline"/>
          <w:rFonts w:asciiTheme="minorHAnsi" w:hAnsiTheme="minorHAnsi"/>
          <w:highlight w:val="cyan"/>
        </w:rPr>
        <w:t>is not sustainable — it’s also harmful to our climate</w:t>
      </w:r>
    </w:p>
    <w:p w:rsidR="00FB6C82" w:rsidRDefault="00FB6C82" w:rsidP="00FB6C82">
      <w:pPr>
        <w:rPr>
          <w:rStyle w:val="StyleBoldUnderline"/>
          <w:rFonts w:asciiTheme="minorHAnsi" w:hAnsiTheme="minorHAnsi"/>
        </w:rPr>
      </w:pPr>
      <w:r>
        <w:rPr>
          <w:rStyle w:val="StyleBoldUnderline"/>
          <w:rFonts w:asciiTheme="minorHAnsi" w:hAnsiTheme="minorHAnsi"/>
        </w:rPr>
        <w:t>AND</w:t>
      </w:r>
    </w:p>
    <w:p w:rsidR="00FB6C82" w:rsidRPr="000E04AC" w:rsidRDefault="00FB6C82" w:rsidP="00FB6C82">
      <w:pPr>
        <w:rPr>
          <w:rFonts w:asciiTheme="minorHAnsi" w:hAnsiTheme="minorHAnsi"/>
        </w:rPr>
      </w:pPr>
      <w:bookmarkStart w:id="0" w:name="_GoBack"/>
      <w:bookmarkEnd w:id="0"/>
      <w:r w:rsidRPr="000E04AC">
        <w:rPr>
          <w:rStyle w:val="StyleBoldUnderline"/>
          <w:rFonts w:asciiTheme="minorHAnsi" w:hAnsiTheme="minorHAnsi"/>
        </w:rPr>
        <w:t xml:space="preserve">that </w:t>
      </w:r>
      <w:r w:rsidRPr="000E04AC">
        <w:rPr>
          <w:rStyle w:val="Emphasis"/>
          <w:rFonts w:asciiTheme="minorHAnsi" w:hAnsiTheme="minorHAnsi"/>
        </w:rPr>
        <w:t xml:space="preserve">natural </w:t>
      </w:r>
      <w:r w:rsidRPr="006357ED">
        <w:rPr>
          <w:rStyle w:val="Emphasis"/>
          <w:rFonts w:asciiTheme="minorHAnsi" w:hAnsiTheme="minorHAnsi"/>
          <w:highlight w:val="cyan"/>
        </w:rPr>
        <w:t xml:space="preserve">gas might be </w:t>
      </w:r>
      <w:r w:rsidRPr="000E04AC">
        <w:rPr>
          <w:rStyle w:val="Emphasis"/>
          <w:rFonts w:asciiTheme="minorHAnsi" w:hAnsiTheme="minorHAnsi"/>
        </w:rPr>
        <w:t xml:space="preserve">even </w:t>
      </w:r>
      <w:r w:rsidRPr="006357ED">
        <w:rPr>
          <w:rStyle w:val="Emphasis"/>
          <w:rFonts w:asciiTheme="minorHAnsi" w:hAnsiTheme="minorHAnsi"/>
          <w:highlight w:val="cyan"/>
        </w:rPr>
        <w:t>much worse than we</w:t>
      </w:r>
      <w:r w:rsidRPr="000E04AC">
        <w:rPr>
          <w:rStyle w:val="Emphasis"/>
          <w:rFonts w:asciiTheme="minorHAnsi" w:hAnsiTheme="minorHAnsi"/>
        </w:rPr>
        <w:t xml:space="preserve"> tend to </w:t>
      </w:r>
      <w:r w:rsidRPr="006357ED">
        <w:rPr>
          <w:rStyle w:val="Emphasis"/>
          <w:rFonts w:asciiTheme="minorHAnsi" w:hAnsiTheme="minorHAnsi"/>
          <w:highlight w:val="cyan"/>
        </w:rPr>
        <w:t>assume</w:t>
      </w:r>
      <w:r w:rsidRPr="000E04AC">
        <w:rPr>
          <w:rFonts w:asciiTheme="minorHAnsi" w:hAnsiTheme="minorHAnsi"/>
        </w:rPr>
        <w:t>.</w:t>
      </w:r>
    </w:p>
    <w:p w:rsidR="00FB6C82" w:rsidRDefault="00FB6C82" w:rsidP="00FB6C82"/>
    <w:p w:rsidR="00FB6C82" w:rsidRPr="005C2544" w:rsidRDefault="00FB6C82" w:rsidP="00FB6C82"/>
    <w:p w:rsidR="00FB6C82" w:rsidRPr="00FB6C82" w:rsidRDefault="00FB6C82" w:rsidP="00FB6C82"/>
    <w:p w:rsidR="00FB6C82" w:rsidRDefault="00FB6C82" w:rsidP="00FB6C82">
      <w:pPr>
        <w:pStyle w:val="Heading2"/>
      </w:pPr>
      <w:r>
        <w:lastRenderedPageBreak/>
        <w:t>2ac</w:t>
      </w:r>
    </w:p>
    <w:p w:rsidR="00FB6C82" w:rsidRDefault="00FB6C82" w:rsidP="00FB6C82">
      <w:pPr>
        <w:pStyle w:val="Heading3"/>
      </w:pPr>
      <w:r>
        <w:lastRenderedPageBreak/>
        <w:t>2AC – Environmental Security</w:t>
      </w:r>
    </w:p>
    <w:p w:rsidR="00FB6C82" w:rsidRDefault="00FB6C82" w:rsidP="00FB6C82">
      <w:pPr>
        <w:pStyle w:val="Heading4"/>
      </w:pPr>
      <w:r>
        <w:t xml:space="preserve">Futurist rhetoric is key to warming </w:t>
      </w:r>
    </w:p>
    <w:p w:rsidR="00FB6C82" w:rsidRPr="00E05D96" w:rsidRDefault="00FB6C82" w:rsidP="00FB6C82">
      <w:pPr>
        <w:rPr>
          <w:rStyle w:val="StyleStyleBold12pt"/>
          <w:rFonts w:asciiTheme="minorHAnsi" w:hAnsiTheme="minorHAnsi"/>
        </w:rPr>
      </w:pPr>
      <w:proofErr w:type="spellStart"/>
      <w:r w:rsidRPr="00E05D96">
        <w:rPr>
          <w:rStyle w:val="StyleStyleBold12pt"/>
          <w:rFonts w:asciiTheme="minorHAnsi" w:hAnsiTheme="minorHAnsi"/>
        </w:rPr>
        <w:t>Romm</w:t>
      </w:r>
      <w:proofErr w:type="spellEnd"/>
      <w:r w:rsidRPr="00E05D96">
        <w:rPr>
          <w:rStyle w:val="StyleStyleBold12pt"/>
          <w:rFonts w:asciiTheme="minorHAnsi" w:hAnsiTheme="minorHAnsi"/>
        </w:rPr>
        <w:t>, PhD in physics from MIT and fellow at the Center for American Progress, ‘12</w:t>
      </w:r>
    </w:p>
    <w:p w:rsidR="00FB6C82" w:rsidRPr="00E05D96" w:rsidRDefault="00FB6C82" w:rsidP="00FB6C82">
      <w:pPr>
        <w:rPr>
          <w:rFonts w:asciiTheme="minorHAnsi" w:hAnsiTheme="minorHAnsi"/>
        </w:rPr>
      </w:pPr>
      <w:r w:rsidRPr="00E05D96">
        <w:rPr>
          <w:rFonts w:asciiTheme="minorHAnsi" w:hAnsiTheme="minorHAnsi"/>
        </w:rPr>
        <w:t xml:space="preserve">(Joe, “Apocalypse Not: The Oscars, The Media </w:t>
      </w:r>
      <w:proofErr w:type="gramStart"/>
      <w:r w:rsidRPr="00E05D96">
        <w:rPr>
          <w:rFonts w:asciiTheme="minorHAnsi" w:hAnsiTheme="minorHAnsi"/>
        </w:rPr>
        <w:t>And The</w:t>
      </w:r>
      <w:proofErr w:type="gramEnd"/>
      <w:r w:rsidRPr="00E05D96">
        <w:rPr>
          <w:rFonts w:asciiTheme="minorHAnsi" w:hAnsiTheme="minorHAnsi"/>
        </w:rPr>
        <w:t xml:space="preserve"> Myth of ‘Constant Repetition of Doomsday Messages’ on Climate,” 2-26-12, </w:t>
      </w:r>
      <w:hyperlink r:id="rId24" w:anchor="more-432546" w:history="1">
        <w:r w:rsidRPr="00E05D96">
          <w:rPr>
            <w:rStyle w:val="Hyperlink"/>
            <w:rFonts w:asciiTheme="minorHAnsi" w:hAnsiTheme="minorHAnsi"/>
          </w:rPr>
          <w:t>http://thinkprogress.org/romm/2012/02/26/432546/apocalypse-not-osars-media-myth-of-repetition-of-doomsday-messages-on-climate/#more-432546</w:t>
        </w:r>
      </w:hyperlink>
      <w:r w:rsidRPr="00E05D96">
        <w:rPr>
          <w:rFonts w:asciiTheme="minorHAnsi" w:hAnsiTheme="minorHAnsi"/>
        </w:rPr>
        <w:t>, accessed 1-18-13) PM</w:t>
      </w:r>
    </w:p>
    <w:p w:rsidR="00FB6C82" w:rsidRPr="00E05D96" w:rsidRDefault="00FB6C82" w:rsidP="00FB6C82">
      <w:pPr>
        <w:rPr>
          <w:rStyle w:val="StyleStyleBold12pt"/>
          <w:rFonts w:asciiTheme="minorHAnsi" w:hAnsiTheme="minorHAnsi"/>
        </w:rPr>
      </w:pPr>
    </w:p>
    <w:p w:rsidR="00FB6C82" w:rsidRDefault="00FB6C82" w:rsidP="00FB6C82">
      <w:r w:rsidRPr="00FB6C82">
        <w:t xml:space="preserve">The two greatest myths about global warming communications are 1) constant repetition of doomsday </w:t>
      </w:r>
    </w:p>
    <w:p w:rsidR="00FB6C82" w:rsidRDefault="00FB6C82" w:rsidP="00FB6C82">
      <w:r>
        <w:t>AND</w:t>
      </w:r>
    </w:p>
    <w:p w:rsidR="00FB6C82" w:rsidRPr="00FB6C82" w:rsidRDefault="00FB6C82" w:rsidP="00FB6C82">
      <w:proofErr w:type="gramStart"/>
      <w:r w:rsidRPr="00FB6C82">
        <w:t>by</w:t>
      </w:r>
      <w:proofErr w:type="gramEnd"/>
      <w:r w:rsidRPr="00FB6C82">
        <w:t xml:space="preserve"> most of the rest of the media, intelligentsia and popular culture.</w:t>
      </w:r>
    </w:p>
    <w:p w:rsidR="00FB6C82" w:rsidRDefault="00FB6C82" w:rsidP="00FB6C82"/>
    <w:p w:rsidR="00FB6C82" w:rsidRDefault="00FB6C82" w:rsidP="00FB6C82"/>
    <w:p w:rsidR="00FB6C82" w:rsidRDefault="00FB6C82" w:rsidP="00FB6C82">
      <w:pPr>
        <w:pStyle w:val="Heading3"/>
      </w:pPr>
      <w:r>
        <w:lastRenderedPageBreak/>
        <w:t>AT: Individual Key</w:t>
      </w:r>
    </w:p>
    <w:p w:rsidR="00FB6C82" w:rsidRDefault="00FB6C82" w:rsidP="00FB6C82">
      <w:pPr>
        <w:pStyle w:val="Heading4"/>
      </w:pPr>
      <w:proofErr w:type="gramStart"/>
      <w:r>
        <w:t>State good.</w:t>
      </w:r>
      <w:proofErr w:type="gramEnd"/>
    </w:p>
    <w:p w:rsidR="00FB6C82" w:rsidRPr="007B53B8" w:rsidRDefault="00FB6C82" w:rsidP="00FB6C82">
      <w:pPr>
        <w:rPr>
          <w:rStyle w:val="StyleStyleBold12pt"/>
        </w:rPr>
      </w:pPr>
      <w:proofErr w:type="spellStart"/>
      <w:r w:rsidRPr="007B53B8">
        <w:rPr>
          <w:rStyle w:val="StyleStyleBold12pt"/>
        </w:rPr>
        <w:t>Nordhaus</w:t>
      </w:r>
      <w:proofErr w:type="spellEnd"/>
      <w:r w:rsidRPr="007B53B8">
        <w:rPr>
          <w:rStyle w:val="StyleStyleBold12pt"/>
        </w:rPr>
        <w:t xml:space="preserve"> and </w:t>
      </w:r>
      <w:proofErr w:type="spellStart"/>
      <w:r w:rsidRPr="007B53B8">
        <w:rPr>
          <w:rStyle w:val="StyleStyleBold12pt"/>
        </w:rPr>
        <w:t>Shellenberger</w:t>
      </w:r>
      <w:proofErr w:type="spellEnd"/>
      <w:r w:rsidRPr="007B53B8">
        <w:rPr>
          <w:rStyle w:val="StyleStyleBold12pt"/>
        </w:rPr>
        <w:t>, Breakthrough Institute, 2011</w:t>
      </w:r>
    </w:p>
    <w:p w:rsidR="00FB6C82" w:rsidRDefault="00FB6C82" w:rsidP="00FB6C82">
      <w:r>
        <w:t xml:space="preserve">[Ted and Michael, 2-25-11, “The Long Death of Environmentalism” </w:t>
      </w:r>
      <w:hyperlink r:id="rId25" w:history="1">
        <w:r w:rsidRPr="009F7C7B">
          <w:rPr>
            <w:rStyle w:val="Hyperlink"/>
          </w:rPr>
          <w:t>http://thebreakthrough.org/archive/the_long_death_of_environmenta</w:t>
        </w:r>
      </w:hyperlink>
      <w:r>
        <w:t>, accessed 1-12-13, TAP]</w:t>
      </w:r>
    </w:p>
    <w:p w:rsidR="00FB6C82" w:rsidRDefault="00FB6C82" w:rsidP="00FB6C82"/>
    <w:p w:rsidR="00FB6C82" w:rsidRDefault="00FB6C82" w:rsidP="00FB6C82">
      <w:r w:rsidRPr="00FB6C82">
        <w:t xml:space="preserve">Eleventh, we will need to embrace again the role of the state as a </w:t>
      </w:r>
    </w:p>
    <w:p w:rsidR="00FB6C82" w:rsidRDefault="00FB6C82" w:rsidP="00FB6C82">
      <w:r>
        <w:t>AND</w:t>
      </w:r>
    </w:p>
    <w:p w:rsidR="00FB6C82" w:rsidRPr="00FB6C82" w:rsidRDefault="00FB6C82" w:rsidP="00FB6C82">
      <w:proofErr w:type="gramStart"/>
      <w:r w:rsidRPr="00FB6C82">
        <w:t>investing</w:t>
      </w:r>
      <w:proofErr w:type="gramEnd"/>
      <w:r w:rsidRPr="00FB6C82">
        <w:t xml:space="preserve"> in those technologies at a scale that private firms simply cannot replicate.</w:t>
      </w:r>
    </w:p>
    <w:p w:rsidR="00FB6C82" w:rsidRDefault="00FB6C82" w:rsidP="00FB6C82"/>
    <w:p w:rsidR="00FB6C82" w:rsidRDefault="00FB6C82" w:rsidP="00FB6C82">
      <w:pPr>
        <w:pStyle w:val="Heading4"/>
      </w:pPr>
      <w:r>
        <w:t>Individual consumption changes don’t solve</w:t>
      </w:r>
    </w:p>
    <w:p w:rsidR="00FB6C82" w:rsidRPr="007B53B8" w:rsidRDefault="00FB6C82" w:rsidP="00FB6C82">
      <w:pPr>
        <w:rPr>
          <w:rStyle w:val="StyleStyleBold12pt"/>
        </w:rPr>
      </w:pPr>
      <w:proofErr w:type="spellStart"/>
      <w:r w:rsidRPr="007B53B8">
        <w:rPr>
          <w:rStyle w:val="StyleStyleBold12pt"/>
        </w:rPr>
        <w:t>Nordhaus</w:t>
      </w:r>
      <w:proofErr w:type="spellEnd"/>
      <w:r w:rsidRPr="007B53B8">
        <w:rPr>
          <w:rStyle w:val="StyleStyleBold12pt"/>
        </w:rPr>
        <w:t xml:space="preserve"> and </w:t>
      </w:r>
      <w:proofErr w:type="spellStart"/>
      <w:r w:rsidRPr="007B53B8">
        <w:rPr>
          <w:rStyle w:val="StyleStyleBold12pt"/>
        </w:rPr>
        <w:t>Shellenberger</w:t>
      </w:r>
      <w:proofErr w:type="spellEnd"/>
      <w:r w:rsidRPr="007B53B8">
        <w:rPr>
          <w:rStyle w:val="StyleStyleBold12pt"/>
        </w:rPr>
        <w:t>, Breakthrough Institute, 2011</w:t>
      </w:r>
    </w:p>
    <w:p w:rsidR="00FB6C82" w:rsidRDefault="00FB6C82" w:rsidP="00FB6C82">
      <w:r>
        <w:t xml:space="preserve">[Ted and Michael, 2-25-11, “The Long Death of Environmentalism” </w:t>
      </w:r>
      <w:hyperlink r:id="rId26" w:history="1">
        <w:r w:rsidRPr="009F7C7B">
          <w:rPr>
            <w:rStyle w:val="Hyperlink"/>
          </w:rPr>
          <w:t>http://thebreakthrough.org/archive/the_long_death_of_environmenta</w:t>
        </w:r>
      </w:hyperlink>
      <w:r>
        <w:t>, accessed 1-12-13, TAP]</w:t>
      </w:r>
    </w:p>
    <w:p w:rsidR="00FB6C82" w:rsidRDefault="00FB6C82" w:rsidP="00FB6C82"/>
    <w:p w:rsidR="00FB6C82" w:rsidRDefault="00FB6C82" w:rsidP="00FB6C82">
      <w:r w:rsidRPr="00FB6C82">
        <w:t xml:space="preserve">Fourth, we need to stop imagining that we will solve global warming through behavior </w:t>
      </w:r>
    </w:p>
    <w:p w:rsidR="00FB6C82" w:rsidRDefault="00FB6C82" w:rsidP="00FB6C82">
      <w:r>
        <w:t>AND</w:t>
      </w:r>
    </w:p>
    <w:p w:rsidR="00FB6C82" w:rsidRPr="00FB6C82" w:rsidRDefault="00FB6C82" w:rsidP="00FB6C82">
      <w:proofErr w:type="gramStart"/>
      <w:r w:rsidRPr="00FB6C82">
        <w:t>have</w:t>
      </w:r>
      <w:proofErr w:type="gramEnd"/>
      <w:r w:rsidRPr="00FB6C82">
        <w:t xml:space="preserve"> today in any form that could conceivably scale to meet that challenge.</w:t>
      </w:r>
    </w:p>
    <w:p w:rsidR="00FB6C82" w:rsidRDefault="00FB6C82" w:rsidP="00FB6C82">
      <w:pPr>
        <w:pStyle w:val="Heading3"/>
      </w:pPr>
      <w:r>
        <w:lastRenderedPageBreak/>
        <w:t>2ac – Warming – AT: Wind Increases Emissions</w:t>
      </w:r>
    </w:p>
    <w:p w:rsidR="00FB6C82" w:rsidRPr="00C92ABA" w:rsidRDefault="00FB6C82" w:rsidP="00FB6C82">
      <w:pPr>
        <w:pStyle w:val="Heading4"/>
      </w:pPr>
      <w:r>
        <w:t>Just flawed and biased – wind solves warming.</w:t>
      </w:r>
    </w:p>
    <w:p w:rsidR="00FB6C82" w:rsidRPr="00C92ABA" w:rsidRDefault="00FB6C82" w:rsidP="00FB6C82">
      <w:pPr>
        <w:rPr>
          <w:rStyle w:val="StyleStyleBold12pt"/>
        </w:rPr>
      </w:pPr>
      <w:r w:rsidRPr="00C92ABA">
        <w:rPr>
          <w:rStyle w:val="StyleStyleBold12pt"/>
        </w:rPr>
        <w:t xml:space="preserve">Barnard, South </w:t>
      </w:r>
      <w:proofErr w:type="spellStart"/>
      <w:r w:rsidRPr="00C92ABA">
        <w:rPr>
          <w:rStyle w:val="StyleStyleBold12pt"/>
        </w:rPr>
        <w:t>Tendring</w:t>
      </w:r>
      <w:proofErr w:type="spellEnd"/>
      <w:r w:rsidRPr="00C92ABA">
        <w:rPr>
          <w:rStyle w:val="StyleStyleBold12pt"/>
        </w:rPr>
        <w:t xml:space="preserve"> Acting to </w:t>
      </w:r>
      <w:proofErr w:type="gramStart"/>
      <w:r w:rsidRPr="00C92ABA">
        <w:rPr>
          <w:rStyle w:val="StyleStyleBold12pt"/>
        </w:rPr>
        <w:t>Protect</w:t>
      </w:r>
      <w:proofErr w:type="gramEnd"/>
      <w:r w:rsidRPr="00C92ABA">
        <w:rPr>
          <w:rStyle w:val="StyleStyleBold12pt"/>
        </w:rPr>
        <w:t xml:space="preserve"> our Local Environment member, 3-26-12</w:t>
      </w:r>
    </w:p>
    <w:p w:rsidR="00FB6C82" w:rsidRDefault="00FB6C82" w:rsidP="00FB6C82">
      <w:r>
        <w:t xml:space="preserve">[Mike, “Is the </w:t>
      </w:r>
      <w:proofErr w:type="spellStart"/>
      <w:r>
        <w:t>Bentek</w:t>
      </w:r>
      <w:proofErr w:type="spellEnd"/>
      <w:r>
        <w:t xml:space="preserve"> report "The Wind Power Paradox" accurate in stating that CO2 emission reductions due to wind energy are non-existent or extremely expensive?” </w:t>
      </w:r>
      <w:hyperlink r:id="rId27" w:history="1">
        <w:r w:rsidRPr="009F7C7B">
          <w:rPr>
            <w:rStyle w:val="Hyperlink"/>
          </w:rPr>
          <w:t>http://www.quora.com/Wind-Power/Is-the-Bentek-report-The-Wind-Power-Paradox-accurate-in-stating-that-CO2-emission-reductions-due-to-wind-energy-are-non-existent-or-extremely-expensive#</w:t>
        </w:r>
      </w:hyperlink>
      <w:r>
        <w:t>, accessed 1-2-13, TAP]</w:t>
      </w:r>
    </w:p>
    <w:p w:rsidR="00FB6C82" w:rsidRDefault="00FB6C82" w:rsidP="00FB6C82"/>
    <w:p w:rsidR="00FB6C82" w:rsidRDefault="00FB6C82" w:rsidP="00FB6C82">
      <w:pPr>
        <w:rPr>
          <w:rStyle w:val="StyleBoldUnderline"/>
          <w:highlight w:val="yellow"/>
        </w:rPr>
      </w:pPr>
      <w:r w:rsidRPr="008F7839">
        <w:rPr>
          <w:sz w:val="16"/>
        </w:rPr>
        <w:t xml:space="preserve">Summary: </w:t>
      </w:r>
      <w:r w:rsidRPr="00FF39FC">
        <w:rPr>
          <w:rStyle w:val="StyleBoldUnderline"/>
        </w:rPr>
        <w:t xml:space="preserve">The </w:t>
      </w:r>
      <w:proofErr w:type="spellStart"/>
      <w:r w:rsidRPr="00F930E0">
        <w:rPr>
          <w:rStyle w:val="StyleBoldUnderline"/>
          <w:highlight w:val="yellow"/>
        </w:rPr>
        <w:t>Bentek</w:t>
      </w:r>
      <w:proofErr w:type="spellEnd"/>
      <w:r w:rsidRPr="00F930E0">
        <w:rPr>
          <w:rStyle w:val="StyleBoldUnderline"/>
          <w:highlight w:val="yellow"/>
        </w:rPr>
        <w:t xml:space="preserve"> </w:t>
      </w:r>
      <w:r w:rsidRPr="00FF39FC">
        <w:rPr>
          <w:rStyle w:val="StyleBoldUnderline"/>
        </w:rPr>
        <w:t xml:space="preserve">report </w:t>
      </w:r>
      <w:r w:rsidRPr="00F930E0">
        <w:rPr>
          <w:rStyle w:val="StyleBoldUnderline"/>
          <w:highlight w:val="yellow"/>
        </w:rPr>
        <w:t xml:space="preserve">is </w:t>
      </w:r>
      <w:r w:rsidRPr="00FF39FC">
        <w:rPr>
          <w:rStyle w:val="StyleBoldUnderline"/>
        </w:rPr>
        <w:t xml:space="preserve">both </w:t>
      </w:r>
      <w:r w:rsidRPr="00F930E0">
        <w:rPr>
          <w:rStyle w:val="StyleBoldUnderline"/>
          <w:highlight w:val="yellow"/>
        </w:rPr>
        <w:t xml:space="preserve">flawed and </w:t>
      </w:r>
      <w:r w:rsidRPr="00FF39FC">
        <w:rPr>
          <w:rStyle w:val="StyleBoldUnderline"/>
        </w:rPr>
        <w:t xml:space="preserve">produced by a </w:t>
      </w:r>
      <w:r w:rsidRPr="00F930E0">
        <w:rPr>
          <w:rStyle w:val="StyleBoldUnderline"/>
          <w:highlight w:val="yellow"/>
        </w:rPr>
        <w:t xml:space="preserve">biased </w:t>
      </w:r>
      <w:r w:rsidRPr="00FF39FC">
        <w:rPr>
          <w:rStyle w:val="StyleBoldUnderline"/>
        </w:rPr>
        <w:t xml:space="preserve">source. </w:t>
      </w:r>
    </w:p>
    <w:p w:rsidR="00FB6C82" w:rsidRDefault="00FB6C82" w:rsidP="00FB6C82">
      <w:pPr>
        <w:rPr>
          <w:rStyle w:val="StyleBoldUnderline"/>
          <w:highlight w:val="yellow"/>
        </w:rPr>
      </w:pPr>
      <w:r>
        <w:rPr>
          <w:rStyle w:val="StyleBoldUnderline"/>
          <w:highlight w:val="yellow"/>
        </w:rPr>
        <w:t>AND</w:t>
      </w:r>
    </w:p>
    <w:p w:rsidR="00FB6C82" w:rsidRDefault="00FB6C82" w:rsidP="00FB6C82">
      <w:pPr>
        <w:rPr>
          <w:sz w:val="16"/>
        </w:rPr>
      </w:pPr>
      <w:proofErr w:type="spellStart"/>
      <w:proofErr w:type="gramStart"/>
      <w:r>
        <w:rPr>
          <w:sz w:val="16"/>
        </w:rPr>
        <w:t>enviro</w:t>
      </w:r>
      <w:proofErr w:type="spellEnd"/>
      <w:proofErr w:type="gramEnd"/>
      <w:r>
        <w:rPr>
          <w:sz w:val="16"/>
        </w:rPr>
        <w:t>...</w:t>
      </w:r>
      <w:r w:rsidRPr="00C92ABA">
        <w:rPr>
          <w:sz w:val="12"/>
        </w:rPr>
        <w:t xml:space="preserve">¶ </w:t>
      </w:r>
      <w:hyperlink r:id="rId28" w:history="1">
        <w:r w:rsidRPr="009F7C7B">
          <w:rPr>
            <w:rStyle w:val="Hyperlink"/>
            <w:sz w:val="16"/>
          </w:rPr>
          <w:t>http://www.guardian.co.uk/enviro</w:t>
        </w:r>
      </w:hyperlink>
      <w:r>
        <w:rPr>
          <w:sz w:val="16"/>
        </w:rPr>
        <w:t>...</w:t>
      </w:r>
    </w:p>
    <w:p w:rsidR="00FB6C82" w:rsidRDefault="00FB6C82" w:rsidP="00FB6C82"/>
    <w:p w:rsidR="00FB6C82" w:rsidRDefault="00FB6C82" w:rsidP="00FB6C82"/>
    <w:p w:rsidR="00FB6C82" w:rsidRPr="000F5ED2" w:rsidRDefault="00FB6C82" w:rsidP="00FB6C82">
      <w:pPr>
        <w:pStyle w:val="Heading4"/>
      </w:pPr>
      <w:r>
        <w:t>Cycling inefficiencies don’t take out solvency.</w:t>
      </w:r>
    </w:p>
    <w:p w:rsidR="00FB6C82" w:rsidRPr="00835905" w:rsidRDefault="00FB6C82" w:rsidP="00FB6C82">
      <w:pPr>
        <w:rPr>
          <w:rStyle w:val="StyleStyleBold12pt"/>
        </w:rPr>
      </w:pPr>
      <w:r w:rsidRPr="00835905">
        <w:rPr>
          <w:rStyle w:val="StyleStyleBold12pt"/>
        </w:rPr>
        <w:t xml:space="preserve">Curtis, </w:t>
      </w:r>
      <w:proofErr w:type="gramStart"/>
      <w:r w:rsidRPr="00835905">
        <w:rPr>
          <w:rStyle w:val="StyleStyleBold12pt"/>
        </w:rPr>
        <w:t>The</w:t>
      </w:r>
      <w:proofErr w:type="gramEnd"/>
      <w:r w:rsidRPr="00835905">
        <w:rPr>
          <w:rStyle w:val="StyleStyleBold12pt"/>
        </w:rPr>
        <w:t xml:space="preserve"> Guardian, 2011</w:t>
      </w:r>
    </w:p>
    <w:p w:rsidR="00FB6C82" w:rsidRDefault="00FB6C82" w:rsidP="00FB6C82">
      <w:r>
        <w:t xml:space="preserve">[Polly, 11-21-11, “Do </w:t>
      </w:r>
      <w:proofErr w:type="spellStart"/>
      <w:r>
        <w:t>windfarms</w:t>
      </w:r>
      <w:proofErr w:type="spellEnd"/>
      <w:r>
        <w:t xml:space="preserve"> work?” </w:t>
      </w:r>
      <w:hyperlink r:id="rId29" w:anchor="block-7" w:history="1">
        <w:r w:rsidRPr="00A531DC">
          <w:rPr>
            <w:rStyle w:val="Hyperlink"/>
          </w:rPr>
          <w:t>http://www.guardian.co.uk/politics/reality-check-with-polly-curtis/2011/nov/21/prince-philip-windfarms-useless#block-7</w:t>
        </w:r>
      </w:hyperlink>
      <w:r>
        <w:t>, accessed 9-12-12, TAP]</w:t>
      </w:r>
    </w:p>
    <w:p w:rsidR="00FB6C82" w:rsidRDefault="00FB6C82" w:rsidP="00FB6C82"/>
    <w:p w:rsidR="00FB6C82" w:rsidRDefault="00FB6C82" w:rsidP="00FB6C82">
      <w:r w:rsidRPr="00FB6C82">
        <w:t xml:space="preserve">James </w:t>
      </w:r>
      <w:proofErr w:type="spellStart"/>
      <w:r w:rsidRPr="00FB6C82">
        <w:t>Randerson</w:t>
      </w:r>
      <w:proofErr w:type="spellEnd"/>
      <w:r w:rsidRPr="00FB6C82">
        <w:t xml:space="preserve">, the Guardian's environment and science news editor, expands on Prof </w:t>
      </w:r>
      <w:proofErr w:type="spellStart"/>
      <w:r w:rsidRPr="00FB6C82">
        <w:t>Skea's</w:t>
      </w:r>
      <w:proofErr w:type="spellEnd"/>
      <w:r w:rsidRPr="00FB6C82">
        <w:t xml:space="preserve"> </w:t>
      </w:r>
    </w:p>
    <w:p w:rsidR="00FB6C82" w:rsidRDefault="00FB6C82" w:rsidP="00FB6C82">
      <w:r>
        <w:t>AND</w:t>
      </w:r>
    </w:p>
    <w:p w:rsidR="00FB6C82" w:rsidRPr="00FB6C82" w:rsidRDefault="00FB6C82" w:rsidP="00FB6C82">
      <w:proofErr w:type="gramStart"/>
      <w:r w:rsidRPr="00FB6C82">
        <w:t>more</w:t>
      </w:r>
      <w:proofErr w:type="gramEnd"/>
      <w:r w:rsidRPr="00FB6C82">
        <w:t xml:space="preserve"> flexible gas plants then coal - which is also more carbon intensive.</w:t>
      </w:r>
    </w:p>
    <w:p w:rsidR="00FB6C82" w:rsidRDefault="00FB6C82" w:rsidP="00FB6C82"/>
    <w:p w:rsidR="00FB6C82" w:rsidRDefault="00FB6C82" w:rsidP="00FB6C82"/>
    <w:p w:rsidR="00FB6C82" w:rsidRDefault="00FB6C82" w:rsidP="00FB6C82">
      <w:pPr>
        <w:pStyle w:val="Heading3"/>
      </w:pPr>
      <w:r>
        <w:lastRenderedPageBreak/>
        <w:t>AT: Negative Prices/Smart Grid</w:t>
      </w:r>
    </w:p>
    <w:p w:rsidR="00FB6C82" w:rsidRPr="00EF4554" w:rsidRDefault="00FB6C82" w:rsidP="00FB6C82">
      <w:pPr>
        <w:pStyle w:val="Heading4"/>
      </w:pPr>
      <w:r>
        <w:t>Negative prices benefit consumers – it also tanks nuclear power.</w:t>
      </w:r>
    </w:p>
    <w:p w:rsidR="00FB6C82" w:rsidRPr="00EF4554" w:rsidRDefault="00FB6C82" w:rsidP="00FB6C82">
      <w:pPr>
        <w:rPr>
          <w:rStyle w:val="StyleStyleBold12pt"/>
        </w:rPr>
      </w:pPr>
      <w:proofErr w:type="spellStart"/>
      <w:r w:rsidRPr="00EF4554">
        <w:rPr>
          <w:rStyle w:val="StyleStyleBold12pt"/>
        </w:rPr>
        <w:t>Bastasch</w:t>
      </w:r>
      <w:proofErr w:type="spellEnd"/>
      <w:r w:rsidRPr="00EF4554">
        <w:rPr>
          <w:rStyle w:val="StyleStyleBold12pt"/>
        </w:rPr>
        <w:t>, Daily Caller, 2-8-13</w:t>
      </w:r>
    </w:p>
    <w:p w:rsidR="00FB6C82" w:rsidRDefault="00FB6C82" w:rsidP="00FB6C82">
      <w:r>
        <w:t xml:space="preserve">[Michael, “Wind subsidies threaten to shut down nuclear plants, warns energy exec” </w:t>
      </w:r>
      <w:hyperlink r:id="rId30" w:history="1">
        <w:r w:rsidRPr="000803FD">
          <w:rPr>
            <w:rStyle w:val="Hyperlink"/>
          </w:rPr>
          <w:t>http://dailycaller.com/2013/02/08/wind-subsidies-threaten-to-shut-down-nuclear-plants-warns-energy-exec/</w:t>
        </w:r>
      </w:hyperlink>
      <w:r>
        <w:t>, accessed 2-17-13, TAP]</w:t>
      </w:r>
    </w:p>
    <w:p w:rsidR="00FB6C82" w:rsidRDefault="00FB6C82" w:rsidP="00FB6C82"/>
    <w:p w:rsidR="00FB6C82" w:rsidRDefault="00FB6C82" w:rsidP="00FB6C82">
      <w:r w:rsidRPr="00FB6C82">
        <w:t xml:space="preserve">Subsidies for wind power could lead to the shutdown of nuclear power plants, warned </w:t>
      </w:r>
    </w:p>
    <w:p w:rsidR="00FB6C82" w:rsidRDefault="00FB6C82" w:rsidP="00FB6C82">
      <w:r>
        <w:t>AND</w:t>
      </w:r>
    </w:p>
    <w:p w:rsidR="00FB6C82" w:rsidRPr="00FB6C82" w:rsidRDefault="00FB6C82" w:rsidP="00FB6C82">
      <w:proofErr w:type="gramStart"/>
      <w:r w:rsidRPr="00FB6C82">
        <w:t>not</w:t>
      </w:r>
      <w:proofErr w:type="gramEnd"/>
      <w:r w:rsidRPr="00FB6C82">
        <w:t xml:space="preserve"> want low prices or any resources like wind that bring prices down.”</w:t>
      </w:r>
    </w:p>
    <w:p w:rsidR="00FB6C82" w:rsidRDefault="00FB6C82" w:rsidP="00FB6C82"/>
    <w:p w:rsidR="00FB6C82" w:rsidRDefault="00FB6C82" w:rsidP="00FB6C82">
      <w:pPr>
        <w:pStyle w:val="Heading4"/>
      </w:pPr>
      <w:r>
        <w:t>Uniqueness overwhelms and no link – the investment is guaranteed and no tradeoff with tax credits.</w:t>
      </w:r>
    </w:p>
    <w:p w:rsidR="00FB6C82" w:rsidRPr="008124C4" w:rsidRDefault="00FB6C82" w:rsidP="00FB6C82">
      <w:pPr>
        <w:rPr>
          <w:rStyle w:val="StyleStyleBold12pt"/>
        </w:rPr>
      </w:pPr>
      <w:r w:rsidRPr="008124C4">
        <w:rPr>
          <w:rStyle w:val="StyleStyleBold12pt"/>
        </w:rPr>
        <w:t>Eubank, Hoosier Ag Today, 9-9-12</w:t>
      </w:r>
    </w:p>
    <w:p w:rsidR="00FB6C82" w:rsidRDefault="00FB6C82" w:rsidP="00FB6C82">
      <w:r>
        <w:t xml:space="preserve">[Andy, “Smart Grid Investment Goal Reached” </w:t>
      </w:r>
      <w:hyperlink r:id="rId31" w:history="1">
        <w:r w:rsidRPr="00351F04">
          <w:rPr>
            <w:rStyle w:val="Hyperlink"/>
          </w:rPr>
          <w:t>http://www.hoosieragtoday.com/index.php/2012/09/09/smart-grid-investment-goal-reached/</w:t>
        </w:r>
      </w:hyperlink>
      <w:r>
        <w:t>, accessed 9-23-12, TAP]</w:t>
      </w:r>
    </w:p>
    <w:p w:rsidR="00FB6C82" w:rsidRDefault="00FB6C82" w:rsidP="00FB6C82"/>
    <w:p w:rsidR="00FB6C82" w:rsidRDefault="00FB6C82" w:rsidP="00FB6C82">
      <w:r w:rsidRPr="00FB6C82">
        <w:t>USDA has reached its goal of funding 250-million dollars in smart grid improvements</w:t>
      </w:r>
    </w:p>
    <w:p w:rsidR="00FB6C82" w:rsidRDefault="00FB6C82" w:rsidP="00FB6C82">
      <w:r>
        <w:t>AND</w:t>
      </w:r>
    </w:p>
    <w:p w:rsidR="00FB6C82" w:rsidRPr="00FB6C82" w:rsidRDefault="00FB6C82" w:rsidP="00FB6C82">
      <w:proofErr w:type="gramStart"/>
      <w:r w:rsidRPr="00FB6C82">
        <w:t>consumers</w:t>
      </w:r>
      <w:proofErr w:type="gramEnd"/>
      <w:r w:rsidRPr="00FB6C82">
        <w:t xml:space="preserve"> lower their electric bills by reducing energy use in homes and businesses.</w:t>
      </w:r>
    </w:p>
    <w:p w:rsidR="00FB6C82" w:rsidRDefault="00FB6C82" w:rsidP="00FB6C82"/>
    <w:p w:rsidR="00FB6C82" w:rsidRPr="00D17C4E" w:rsidRDefault="00FB6C82" w:rsidP="00FB6C82"/>
    <w:p w:rsidR="00FB6C82" w:rsidRDefault="00FB6C82" w:rsidP="00FB6C82"/>
    <w:p w:rsidR="00FB6C82" w:rsidRDefault="00FB6C82" w:rsidP="00FB6C82">
      <w:pPr>
        <w:pStyle w:val="Heading3"/>
      </w:pPr>
      <w:r>
        <w:lastRenderedPageBreak/>
        <w:t>Yes Warming – AT: Natural Variability</w:t>
      </w:r>
    </w:p>
    <w:p w:rsidR="00FB6C82" w:rsidRPr="00155F81" w:rsidRDefault="00FB6C82" w:rsidP="00FB6C82">
      <w:pPr>
        <w:pStyle w:val="Heading4"/>
      </w:pPr>
      <w:proofErr w:type="gramStart"/>
      <w:r>
        <w:t>Climate variability too large to be natural.</w:t>
      </w:r>
      <w:proofErr w:type="gramEnd"/>
    </w:p>
    <w:p w:rsidR="00FB6C82" w:rsidRPr="008E6B78" w:rsidRDefault="00FB6C82" w:rsidP="00FB6C82">
      <w:pPr>
        <w:rPr>
          <w:rStyle w:val="StyleStyleBold12pt"/>
        </w:rPr>
      </w:pPr>
      <w:proofErr w:type="spellStart"/>
      <w:r w:rsidRPr="008E6B78">
        <w:rPr>
          <w:rStyle w:val="StyleStyleBold12pt"/>
        </w:rPr>
        <w:t>Prothero</w:t>
      </w:r>
      <w:proofErr w:type="spellEnd"/>
      <w:r w:rsidRPr="008E6B78">
        <w:rPr>
          <w:rStyle w:val="StyleStyleBold12pt"/>
        </w:rPr>
        <w:t>, Los Angeles Occidental College geology professor, 2-8-12</w:t>
      </w:r>
    </w:p>
    <w:p w:rsidR="00FB6C82" w:rsidRDefault="00FB6C82" w:rsidP="00FB6C82">
      <w:r>
        <w:t xml:space="preserve">[Donald, California Institute of Technology </w:t>
      </w:r>
      <w:proofErr w:type="spellStart"/>
      <w:r>
        <w:t>geobiology</w:t>
      </w:r>
      <w:proofErr w:type="spellEnd"/>
      <w:r>
        <w:t xml:space="preserve"> professor, “How We Know Global Warming is Real and Human Caused” </w:t>
      </w:r>
      <w:hyperlink r:id="rId32" w:history="1">
        <w:r w:rsidRPr="004A0AF7">
          <w:rPr>
            <w:rStyle w:val="Hyperlink"/>
          </w:rPr>
          <w:t>http://www.skeptic.com/eskeptic/12-02-08/</w:t>
        </w:r>
      </w:hyperlink>
      <w:r>
        <w:t>, accessed 1-26-13, TAP]</w:t>
      </w:r>
    </w:p>
    <w:p w:rsidR="00FB6C82" w:rsidRDefault="00FB6C82" w:rsidP="00FB6C82"/>
    <w:p w:rsidR="00FB6C82" w:rsidRDefault="00FB6C82" w:rsidP="00FB6C82">
      <w:r w:rsidRPr="00FB6C82">
        <w:t xml:space="preserve">“It’s just natural climatic variability.” No, it is not. As I </w:t>
      </w:r>
    </w:p>
    <w:p w:rsidR="00FB6C82" w:rsidRDefault="00FB6C82" w:rsidP="00FB6C82">
      <w:r>
        <w:t>AND</w:t>
      </w:r>
    </w:p>
    <w:p w:rsidR="00FB6C82" w:rsidRPr="00FB6C82" w:rsidRDefault="00FB6C82" w:rsidP="00FB6C82">
      <w:r w:rsidRPr="00FB6C82">
        <w:t xml:space="preserve">” has never seen the huge amount of </w:t>
      </w:r>
      <w:proofErr w:type="spellStart"/>
      <w:r w:rsidRPr="00FB6C82">
        <w:t>paleoclimatic</w:t>
      </w:r>
      <w:proofErr w:type="spellEnd"/>
      <w:r w:rsidRPr="00FB6C82">
        <w:t xml:space="preserve"> data that show otherwise.</w:t>
      </w:r>
    </w:p>
    <w:p w:rsidR="00FB6C82" w:rsidRDefault="00FB6C82" w:rsidP="00FB6C82"/>
    <w:p w:rsidR="00FB6C82" w:rsidRDefault="00FB6C82" w:rsidP="00FB6C82"/>
    <w:p w:rsidR="00FB6C82" w:rsidRDefault="00FB6C82" w:rsidP="00FB6C82"/>
    <w:p w:rsidR="00FB6C82" w:rsidRPr="007C4F4D" w:rsidRDefault="00FB6C82" w:rsidP="00FB6C82">
      <w:pPr>
        <w:pStyle w:val="Heading3"/>
      </w:pPr>
      <w:r>
        <w:lastRenderedPageBreak/>
        <w:t>2AC – Anti-Blackness</w:t>
      </w:r>
    </w:p>
    <w:p w:rsidR="00FB6C82" w:rsidRDefault="00FB6C82" w:rsidP="00FB6C82">
      <w:pPr>
        <w:pStyle w:val="Heading4"/>
        <w:rPr>
          <w:rStyle w:val="StyleStyleBold12pt"/>
          <w:b/>
        </w:rPr>
      </w:pPr>
      <w:r>
        <w:rPr>
          <w:rStyle w:val="StyleStyleBold12pt"/>
          <w:b/>
        </w:rPr>
        <w:t>c. Implementation questions are key to education and to solve environmental problems</w:t>
      </w:r>
    </w:p>
    <w:p w:rsidR="00FB6C82" w:rsidRPr="00EC4D78" w:rsidRDefault="00FB6C82" w:rsidP="00FB6C82">
      <w:pPr>
        <w:rPr>
          <w:rStyle w:val="StyleStyleBold12pt"/>
        </w:rPr>
      </w:pPr>
      <w:proofErr w:type="spellStart"/>
      <w:r w:rsidRPr="00FF30A9">
        <w:rPr>
          <w:rStyle w:val="StyleStyleBold12pt"/>
          <w:highlight w:val="cyan"/>
        </w:rPr>
        <w:t>Maniates</w:t>
      </w:r>
      <w:proofErr w:type="spellEnd"/>
      <w:r w:rsidRPr="00EC4D78">
        <w:rPr>
          <w:rStyle w:val="StyleStyleBold12pt"/>
        </w:rPr>
        <w:t xml:space="preserve">, Professor of Political Science and Environmental Science at Allegheny College, </w:t>
      </w:r>
      <w:r w:rsidRPr="00FF30A9">
        <w:rPr>
          <w:rStyle w:val="StyleStyleBold12pt"/>
          <w:highlight w:val="cyan"/>
        </w:rPr>
        <w:t>1</w:t>
      </w:r>
    </w:p>
    <w:p w:rsidR="00FB6C82" w:rsidRDefault="00FB6C82" w:rsidP="00FB6C82">
      <w:r w:rsidRPr="00964175">
        <w:t>(Michael, “Individualization: Plant a Tree, Buy a Bike, Save the World</w:t>
      </w:r>
      <w:proofErr w:type="gramStart"/>
      <w:r w:rsidRPr="00964175">
        <w:t>?,</w:t>
      </w:r>
      <w:proofErr w:type="gramEnd"/>
      <w:r w:rsidRPr="00964175">
        <w:t>” Global Environmental Politics 1:3, August 2001,</w:t>
      </w:r>
      <w:r>
        <w:t xml:space="preserve"> </w:t>
      </w:r>
      <w:r w:rsidRPr="00964175">
        <w:t>http://merlin.allegheny.edu/employee/m/mmaniate/savetheworld.pdf</w:t>
      </w:r>
      <w:r>
        <w:t>, page 32-33, accessed 6-20-12, CMM)</w:t>
      </w:r>
    </w:p>
    <w:p w:rsidR="00FB6C82" w:rsidRDefault="00FB6C82" w:rsidP="00FB6C82"/>
    <w:p w:rsidR="00FB6C82" w:rsidRDefault="00FB6C82" w:rsidP="00FB6C82">
      <w:r w:rsidRPr="00FB6C82">
        <w:t xml:space="preserve">And yet mainstream environmentalism has not always advanced an individualized </w:t>
      </w:r>
      <w:proofErr w:type="spellStart"/>
      <w:r w:rsidRPr="00FB6C82">
        <w:t>consumeristic</w:t>
      </w:r>
      <w:proofErr w:type="spellEnd"/>
      <w:r w:rsidRPr="00FB6C82">
        <w:t xml:space="preserve"> strategy for redressing environmental </w:t>
      </w:r>
    </w:p>
    <w:p w:rsidR="00FB6C82" w:rsidRDefault="00FB6C82" w:rsidP="00FB6C82">
      <w:r>
        <w:t>AND</w:t>
      </w:r>
    </w:p>
    <w:p w:rsidR="00FB6C82" w:rsidRPr="00FB6C82" w:rsidRDefault="00FB6C82" w:rsidP="00FB6C82">
      <w:proofErr w:type="gramStart"/>
      <w:r w:rsidRPr="00FB6C82">
        <w:t>they</w:t>
      </w:r>
      <w:proofErr w:type="gramEnd"/>
      <w:r w:rsidRPr="00FB6C82">
        <w:t xml:space="preserve"> were lovely visionaries, naive about the forces that confronted them.22</w:t>
      </w:r>
    </w:p>
    <w:p w:rsidR="00FB6C82" w:rsidRDefault="00FB6C82" w:rsidP="00FB6C82"/>
    <w:p w:rsidR="00FB6C82" w:rsidRDefault="00FB6C82" w:rsidP="00FB6C82">
      <w:pPr>
        <w:pStyle w:val="Heading4"/>
      </w:pPr>
      <w:r>
        <w:t>Futurism is the most ethical framework for evaluating impacts – it’s the only way to determine how to prioritize actions. This is especially true in the context of debates on climate – predicting and forecasting impacts of global warming using scientific data can allow us to better understand what will happen and how to stop it</w:t>
      </w:r>
    </w:p>
    <w:p w:rsidR="00FB6C82" w:rsidRPr="003D5572" w:rsidRDefault="00FB6C82" w:rsidP="00FB6C82">
      <w:r w:rsidRPr="004B7E36">
        <w:rPr>
          <w:rStyle w:val="StyleStyleBold12pt"/>
        </w:rPr>
        <w:t>Isaac</w:t>
      </w:r>
      <w:r w:rsidRPr="003D5572">
        <w:t>, Indiana University James H. Rudy Professor of Political Science and Center for the Study of Democracy and Public Life director, Spring 200</w:t>
      </w:r>
      <w:r w:rsidRPr="004B7E36">
        <w:rPr>
          <w:rStyle w:val="StyleStyleBold12pt"/>
        </w:rPr>
        <w:t>2</w:t>
      </w:r>
      <w:r w:rsidRPr="003D5572">
        <w:t xml:space="preserve"> </w:t>
      </w:r>
    </w:p>
    <w:p w:rsidR="00FB6C82" w:rsidRPr="004F6133" w:rsidRDefault="00FB6C82" w:rsidP="00FB6C82">
      <w:r w:rsidRPr="004F6133">
        <w:t xml:space="preserve">(Jeffrey C. “Ends, Means, and Politics,” Dissent Magazine </w:t>
      </w:r>
      <w:r w:rsidRPr="00A52C35">
        <w:t>Vol. 49 Issue 2, p32</w:t>
      </w:r>
      <w:r w:rsidRPr="004F6133">
        <w:t>)</w:t>
      </w:r>
    </w:p>
    <w:p w:rsidR="00FB6C82" w:rsidRPr="004F6133" w:rsidRDefault="00FB6C82" w:rsidP="00FB6C82"/>
    <w:p w:rsidR="00FB6C82" w:rsidRDefault="00FB6C82" w:rsidP="00FB6C82">
      <w:r w:rsidRPr="00FB6C82">
        <w:t xml:space="preserve">Power is not a dirty word or an unfortunate feature of the world. It </w:t>
      </w:r>
    </w:p>
    <w:p w:rsidR="00FB6C82" w:rsidRDefault="00FB6C82" w:rsidP="00FB6C82">
      <w:r>
        <w:t>AND</w:t>
      </w:r>
    </w:p>
    <w:p w:rsidR="00FB6C82" w:rsidRPr="00FB6C82" w:rsidRDefault="00FB6C82" w:rsidP="00FB6C82">
      <w:proofErr w:type="gramStart"/>
      <w:r w:rsidRPr="00FB6C82">
        <w:t>not</w:t>
      </w:r>
      <w:proofErr w:type="gramEnd"/>
      <w:r w:rsidRPr="00FB6C82">
        <w:t xml:space="preserve"> true believers. It promotes arrogance. And it undermines political effectiveness. </w:t>
      </w:r>
    </w:p>
    <w:p w:rsidR="00FB6C82" w:rsidRDefault="00FB6C82" w:rsidP="00FB6C82"/>
    <w:p w:rsidR="00FB6C82" w:rsidRPr="00BD43F5" w:rsidRDefault="00FB6C82" w:rsidP="00FB6C82">
      <w:pPr>
        <w:pStyle w:val="Heading4"/>
      </w:pPr>
      <w:r>
        <w:t xml:space="preserve">They don’t solve warming – delay means we go past the tipping point – rapid technology deployment is </w:t>
      </w:r>
      <w:proofErr w:type="gramStart"/>
      <w:r>
        <w:t>key</w:t>
      </w:r>
      <w:proofErr w:type="gramEnd"/>
      <w:r>
        <w:t>.</w:t>
      </w:r>
    </w:p>
    <w:p w:rsidR="00FB6C82" w:rsidRPr="00BD43F5" w:rsidRDefault="00FB6C82" w:rsidP="00FB6C82">
      <w:pPr>
        <w:rPr>
          <w:rStyle w:val="StyleStyleBold12pt"/>
        </w:rPr>
      </w:pPr>
      <w:proofErr w:type="spellStart"/>
      <w:r w:rsidRPr="00BD43F5">
        <w:rPr>
          <w:rStyle w:val="StyleStyleBold12pt"/>
        </w:rPr>
        <w:t>Atkisson</w:t>
      </w:r>
      <w:proofErr w:type="spellEnd"/>
      <w:r w:rsidRPr="00BD43F5">
        <w:rPr>
          <w:rStyle w:val="StyleStyleBold12pt"/>
        </w:rPr>
        <w:t>, President and CEO of environmental sustainability group, ‘1</w:t>
      </w:r>
    </w:p>
    <w:p w:rsidR="00FB6C82" w:rsidRDefault="00FB6C82" w:rsidP="00FB6C82">
      <w:r>
        <w:rPr>
          <w:rStyle w:val="Heading3Char"/>
          <w:b w:val="0"/>
          <w:sz w:val="20"/>
        </w:rPr>
        <w:t xml:space="preserve">(Alan, </w:t>
      </w:r>
      <w:proofErr w:type="gramStart"/>
      <w:r>
        <w:rPr>
          <w:rStyle w:val="Heading3Char"/>
          <w:b w:val="0"/>
          <w:sz w:val="20"/>
        </w:rPr>
        <w:t>The</w:t>
      </w:r>
      <w:proofErr w:type="gramEnd"/>
      <w:r>
        <w:rPr>
          <w:rStyle w:val="Heading3Char"/>
          <w:b w:val="0"/>
          <w:sz w:val="20"/>
        </w:rPr>
        <w:t xml:space="preserve"> </w:t>
      </w:r>
      <w:proofErr w:type="spellStart"/>
      <w:r>
        <w:rPr>
          <w:rStyle w:val="Heading3Char"/>
          <w:b w:val="0"/>
          <w:sz w:val="20"/>
        </w:rPr>
        <w:t>Atkisson</w:t>
      </w:r>
      <w:proofErr w:type="spellEnd"/>
      <w:r>
        <w:rPr>
          <w:rStyle w:val="Heading3Char"/>
          <w:b w:val="0"/>
          <w:sz w:val="20"/>
        </w:rPr>
        <w:t xml:space="preserve"> Group, international sustainability group that advises governments and corporations, “Sustainability is Dead – Long Live Sustainability,” 10-18-01, </w:t>
      </w:r>
      <w:hyperlink r:id="rId33" w:history="1">
        <w:r>
          <w:rPr>
            <w:rStyle w:val="Hyperlink"/>
          </w:rPr>
          <w:t>http://www.rrcap.unep.org/uneptg06/course/Robert/SustainabilityManifesto2001.pdf</w:t>
        </w:r>
      </w:hyperlink>
      <w:r>
        <w:t>, accessed 9-10-10) PM</w:t>
      </w:r>
    </w:p>
    <w:p w:rsidR="00FB6C82" w:rsidRPr="00A75B7C" w:rsidRDefault="00FB6C82" w:rsidP="00FB6C82">
      <w:pPr>
        <w:rPr>
          <w:rStyle w:val="Heading3Char"/>
          <w:b w:val="0"/>
          <w:sz w:val="20"/>
        </w:rPr>
      </w:pPr>
    </w:p>
    <w:p w:rsidR="00FB6C82" w:rsidRDefault="00FB6C82" w:rsidP="00FB6C82">
      <w:r w:rsidRPr="00FB6C82">
        <w:t xml:space="preserve">Our economies and technologies are changing certain basic structures of planetary life, such as </w:t>
      </w:r>
    </w:p>
    <w:p w:rsidR="00FB6C82" w:rsidRDefault="00FB6C82" w:rsidP="00FB6C82">
      <w:r>
        <w:t>AND</w:t>
      </w:r>
    </w:p>
    <w:p w:rsidR="00FB6C82" w:rsidRPr="00FB6C82" w:rsidRDefault="00FB6C82" w:rsidP="00FB6C82">
      <w:proofErr w:type="gramStart"/>
      <w:r w:rsidRPr="00FB6C82">
        <w:t>with</w:t>
      </w:r>
      <w:proofErr w:type="gramEnd"/>
      <w:r w:rsidRPr="00FB6C82">
        <w:t xml:space="preserve"> relatively minor risks to the greater whole associated with their inevitable collapse.</w:t>
      </w:r>
    </w:p>
    <w:p w:rsidR="00FB6C82" w:rsidRDefault="00FB6C82" w:rsidP="00FB6C82">
      <w:pPr>
        <w:pStyle w:val="Heading4"/>
      </w:pPr>
      <w:r>
        <w:t>Method shouldn’t come first</w:t>
      </w:r>
    </w:p>
    <w:p w:rsidR="00FB6C82" w:rsidRDefault="00FB6C82" w:rsidP="00FB6C82">
      <w:proofErr w:type="spellStart"/>
      <w:r w:rsidRPr="004B7E36">
        <w:rPr>
          <w:rStyle w:val="StyleStyleBold12pt"/>
        </w:rPr>
        <w:t>Fearon</w:t>
      </w:r>
      <w:proofErr w:type="spellEnd"/>
      <w:r>
        <w:t xml:space="preserve">, Stanford Political Science Professor, </w:t>
      </w:r>
      <w:r w:rsidRPr="004B7E36">
        <w:rPr>
          <w:rStyle w:val="StyleStyleBold12pt"/>
        </w:rPr>
        <w:t>and Wendt</w:t>
      </w:r>
      <w:r>
        <w:t xml:space="preserve">, Ohio </w:t>
      </w:r>
      <w:proofErr w:type="gramStart"/>
      <w:r>
        <w:t>State  IR</w:t>
      </w:r>
      <w:proofErr w:type="gramEnd"/>
      <w:r>
        <w:t xml:space="preserve"> Professor, 200</w:t>
      </w:r>
      <w:r w:rsidRPr="004B7E36">
        <w:rPr>
          <w:rStyle w:val="StyleStyleBold12pt"/>
        </w:rPr>
        <w:t>2</w:t>
      </w:r>
    </w:p>
    <w:p w:rsidR="00FB6C82" w:rsidRDefault="00FB6C82" w:rsidP="00FB6C82">
      <w:r>
        <w:t>[James and Alexander, Handbook of International Relations, p. 68]</w:t>
      </w:r>
    </w:p>
    <w:p w:rsidR="00FB6C82" w:rsidRDefault="00FB6C82" w:rsidP="00FB6C82"/>
    <w:p w:rsidR="00FB6C82" w:rsidRDefault="00FB6C82" w:rsidP="00FB6C82">
      <w:r w:rsidRPr="00FB6C82">
        <w:lastRenderedPageBreak/>
        <w:t>It should be stressed that in advocating a pragmatic view we are not endorsing method</w:t>
      </w:r>
    </w:p>
    <w:p w:rsidR="00FB6C82" w:rsidRDefault="00FB6C82" w:rsidP="00FB6C82">
      <w:r>
        <w:t>AND</w:t>
      </w:r>
    </w:p>
    <w:p w:rsidR="00FB6C82" w:rsidRPr="00FB6C82" w:rsidRDefault="00FB6C82" w:rsidP="00FB6C82">
      <w:r w:rsidRPr="00FB6C82">
        <w:t>, but we certainly believe a conversation should continue on all three levels.</w:t>
      </w:r>
    </w:p>
    <w:p w:rsidR="00FB6C82" w:rsidRPr="007C4F4D" w:rsidRDefault="00FB6C82" w:rsidP="00FB6C82"/>
    <w:p w:rsidR="00FB6C82" w:rsidRDefault="00FB6C82" w:rsidP="00FB6C82">
      <w:pPr>
        <w:pStyle w:val="Heading4"/>
      </w:pPr>
      <w:r>
        <w:t>Do the plan and non-contradictory parts of the alternative – their steadfast opposition to [x] fosters a culture of radical skepticism that makes any change impossible – the perm is the best middle ground</w:t>
      </w:r>
    </w:p>
    <w:p w:rsidR="00FB6C82" w:rsidRPr="00C2002F" w:rsidRDefault="00FB6C82" w:rsidP="00FB6C82">
      <w:pPr>
        <w:rPr>
          <w:rStyle w:val="Heading4Char"/>
        </w:rPr>
      </w:pPr>
      <w:r w:rsidRPr="00C518E7">
        <w:rPr>
          <w:rStyle w:val="StyleStyleBold12pt"/>
        </w:rPr>
        <w:t>Berman</w:t>
      </w:r>
      <w:r w:rsidRPr="00731A2C">
        <w:t>,</w:t>
      </w:r>
      <w:r w:rsidRPr="000D1B9F">
        <w:t xml:space="preserve"> </w:t>
      </w:r>
      <w:r w:rsidRPr="00731A2C">
        <w:t>University of Connecticut Law School</w:t>
      </w:r>
      <w:r w:rsidRPr="000D1B9F">
        <w:t xml:space="preserve"> </w:t>
      </w:r>
      <w:r w:rsidRPr="00731A2C">
        <w:t>Associate Professor, 20</w:t>
      </w:r>
      <w:r w:rsidRPr="00C2002F">
        <w:t>0</w:t>
      </w:r>
      <w:r w:rsidRPr="00C518E7">
        <w:rPr>
          <w:rStyle w:val="StyleStyleBold12pt"/>
        </w:rPr>
        <w:t>1</w:t>
      </w:r>
    </w:p>
    <w:p w:rsidR="00FB6C82" w:rsidRPr="0035190F" w:rsidRDefault="00FB6C82" w:rsidP="00FB6C82">
      <w:pPr>
        <w:rPr>
          <w:sz w:val="16"/>
        </w:rPr>
      </w:pPr>
      <w:r w:rsidRPr="0035190F">
        <w:rPr>
          <w:sz w:val="16"/>
        </w:rPr>
        <w:t>[Paul Schiff, “APPROACHES TO THE CULTURAL STUDY OF LAW: TELLING A LESS SUSPICIOUS STORY: NOTES TOWARD A NON-SKEPTICAL APPROACH TO LEGAL/CULTURAL ANALYSIS,” 13 Yale J.L. &amp; Human. 95, Lexis]</w:t>
      </w:r>
    </w:p>
    <w:p w:rsidR="00FB6C82" w:rsidRDefault="00FB6C82" w:rsidP="00FB6C82">
      <w:pPr>
        <w:pStyle w:val="card"/>
        <w:rPr>
          <w:rStyle w:val="underline"/>
        </w:rPr>
      </w:pPr>
    </w:p>
    <w:p w:rsidR="00FB6C82" w:rsidRDefault="00FB6C82" w:rsidP="00FB6C82">
      <w:r w:rsidRPr="00FB6C82">
        <w:t xml:space="preserve">The second drawback of the hermeneutics of suspicion is perhaps even more important. As </w:t>
      </w:r>
    </w:p>
    <w:p w:rsidR="00FB6C82" w:rsidRDefault="00FB6C82" w:rsidP="00FB6C82">
      <w:r>
        <w:t>AND</w:t>
      </w:r>
    </w:p>
    <w:p w:rsidR="00FB6C82" w:rsidRPr="00FB6C82" w:rsidRDefault="00FB6C82" w:rsidP="00FB6C82">
      <w:proofErr w:type="gramStart"/>
      <w:r w:rsidRPr="00FB6C82">
        <w:t>normative</w:t>
      </w:r>
      <w:proofErr w:type="gramEnd"/>
      <w:r w:rsidRPr="00FB6C82">
        <w:t xml:space="preserve"> scholarship cannot extricate scholars from the fundamental questions that I am discussing.</w:t>
      </w:r>
    </w:p>
    <w:p w:rsidR="00FB6C82" w:rsidRDefault="00FB6C82" w:rsidP="00FB6C82">
      <w:pPr>
        <w:pStyle w:val="Heading4"/>
      </w:pPr>
      <w:r w:rsidRPr="00972CC9">
        <w:t>1. Threshold frame – all we need to do to win a link turn is win ONE instance of the USFG doing something good</w:t>
      </w:r>
      <w:r>
        <w:t xml:space="preserve">. The burden for them winning this link has to be that the state is ALWAYS bad, which it isn’t </w:t>
      </w:r>
    </w:p>
    <w:p w:rsidR="00FB6C82" w:rsidRDefault="00FB6C82" w:rsidP="00FB6C82">
      <w:r w:rsidRPr="00972CC9">
        <w:rPr>
          <w:rStyle w:val="StyleStyleBold12pt"/>
        </w:rPr>
        <w:t>Jensen</w:t>
      </w:r>
      <w:r>
        <w:t xml:space="preserve">, Texas University Journalism Professor, </w:t>
      </w:r>
      <w:proofErr w:type="spellStart"/>
      <w:r>
        <w:t>Nowar</w:t>
      </w:r>
      <w:proofErr w:type="spellEnd"/>
      <w:r>
        <w:t xml:space="preserve"> Collective Founder, 200</w:t>
      </w:r>
      <w:r w:rsidRPr="00972CC9">
        <w:rPr>
          <w:rStyle w:val="StyleStyleBold12pt"/>
        </w:rPr>
        <w:t>5</w:t>
      </w:r>
    </w:p>
    <w:p w:rsidR="00FB6C82" w:rsidRDefault="00FB6C82" w:rsidP="00FB6C82">
      <w:r>
        <w:t xml:space="preserve">[Robert, </w:t>
      </w:r>
      <w:proofErr w:type="gramStart"/>
      <w:r w:rsidRPr="00596114">
        <w:rPr>
          <w:rStyle w:val="underline"/>
        </w:rPr>
        <w:t>The</w:t>
      </w:r>
      <w:proofErr w:type="gramEnd"/>
      <w:r w:rsidRPr="00596114">
        <w:rPr>
          <w:rStyle w:val="underline"/>
        </w:rPr>
        <w:t xml:space="preserve"> Heart of Whiteness</w:t>
      </w:r>
      <w:r>
        <w:t>, p. 91-96]</w:t>
      </w:r>
    </w:p>
    <w:p w:rsidR="00FB6C82" w:rsidRDefault="00FB6C82" w:rsidP="00FB6C82"/>
    <w:p w:rsidR="00FB6C82" w:rsidRDefault="00FB6C82" w:rsidP="00FB6C82">
      <w:r w:rsidRPr="00FB6C82">
        <w:t xml:space="preserve">That's the question for which this country has never quite found an answer: What </w:t>
      </w:r>
    </w:p>
    <w:p w:rsidR="00FB6C82" w:rsidRDefault="00FB6C82" w:rsidP="00FB6C82">
      <w:r>
        <w:t>AND</w:t>
      </w:r>
    </w:p>
    <w:p w:rsidR="00FB6C82" w:rsidRPr="00FB6C82" w:rsidRDefault="00FB6C82" w:rsidP="00FB6C82">
      <w:proofErr w:type="gramStart"/>
      <w:r w:rsidRPr="00FB6C82">
        <w:t>to</w:t>
      </w:r>
      <w:proofErr w:type="gramEnd"/>
      <w:r w:rsidRPr="00FB6C82">
        <w:t xml:space="preserve"> civilize others. The real White People's Burden is to civilize ourselves.</w:t>
      </w:r>
    </w:p>
    <w:p w:rsidR="00FB6C82" w:rsidRDefault="00FB6C82" w:rsidP="00FB6C82">
      <w:pPr>
        <w:rPr>
          <w:rStyle w:val="underline"/>
        </w:rPr>
      </w:pPr>
    </w:p>
    <w:p w:rsidR="00FB6C82" w:rsidRDefault="00FB6C82" w:rsidP="00FB6C82">
      <w:pPr>
        <w:pStyle w:val="Heading4"/>
      </w:pPr>
      <w:r>
        <w:t>Perm solves their social death arguments</w:t>
      </w:r>
    </w:p>
    <w:p w:rsidR="00FB6C82" w:rsidRPr="00E75B27" w:rsidRDefault="00FB6C82" w:rsidP="00FB6C82">
      <w:pPr>
        <w:rPr>
          <w:rStyle w:val="StyleStyleBold12pt"/>
        </w:rPr>
      </w:pPr>
      <w:r w:rsidRPr="00E75B27">
        <w:rPr>
          <w:rStyle w:val="StyleStyleBold12pt"/>
        </w:rPr>
        <w:t>Sexton, University of California Irvine, 2011</w:t>
      </w:r>
    </w:p>
    <w:p w:rsidR="00FB6C82" w:rsidRDefault="00FB6C82" w:rsidP="00FB6C82">
      <w:r>
        <w:t>[Jared, “</w:t>
      </w:r>
      <w:r w:rsidRPr="00116E3F">
        <w:t>The Social Life of Social Death</w:t>
      </w:r>
      <w:r>
        <w:t xml:space="preserve">” </w:t>
      </w:r>
      <w:hyperlink r:id="rId34" w:history="1">
        <w:r w:rsidRPr="00835B01">
          <w:rPr>
            <w:rStyle w:val="Hyperlink"/>
          </w:rPr>
          <w:t>http://www.yorku.ca/intent/issue5/articles/pdfs/jaredsextonarticle.pdf</w:t>
        </w:r>
      </w:hyperlink>
      <w:r>
        <w:t>, p.33-7, accessed 3-26-12, TAP]</w:t>
      </w:r>
    </w:p>
    <w:p w:rsidR="00FB6C82" w:rsidRDefault="00FB6C82" w:rsidP="00FB6C82"/>
    <w:p w:rsidR="00FB6C82" w:rsidRDefault="00FB6C82" w:rsidP="00FB6C82">
      <w:r w:rsidRPr="00FB6C82">
        <w:t xml:space="preserve">[29] As a way of stepping into it, again, and of </w:t>
      </w:r>
    </w:p>
    <w:p w:rsidR="00FB6C82" w:rsidRDefault="00FB6C82" w:rsidP="00FB6C82">
      <w:r>
        <w:t>AND</w:t>
      </w:r>
    </w:p>
    <w:p w:rsidR="00FB6C82" w:rsidRPr="00FB6C82" w:rsidRDefault="00FB6C82" w:rsidP="00FB6C82">
      <w:r w:rsidRPr="00FB6C82">
        <w:t xml:space="preserve">-pessimism is “not but nothing other than” black </w:t>
      </w:r>
      <w:proofErr w:type="spellStart"/>
      <w:r w:rsidRPr="00FB6C82">
        <w:t>optimism.xvii</w:t>
      </w:r>
      <w:proofErr w:type="spellEnd"/>
    </w:p>
    <w:p w:rsidR="00FB6C82" w:rsidRDefault="00FB6C82" w:rsidP="00FB6C82">
      <w:pPr>
        <w:rPr>
          <w:rStyle w:val="underline"/>
        </w:rPr>
      </w:pPr>
    </w:p>
    <w:p w:rsidR="00FB6C82" w:rsidRPr="00222C03" w:rsidRDefault="00FB6C82" w:rsidP="00FB6C82">
      <w:pPr>
        <w:pStyle w:val="Heading4"/>
      </w:pPr>
      <w:proofErr w:type="spellStart"/>
      <w:r>
        <w:t>Wilderson</w:t>
      </w:r>
      <w:proofErr w:type="spellEnd"/>
      <w:r>
        <w:t xml:space="preserve"> is wrong about political ontology</w:t>
      </w:r>
    </w:p>
    <w:p w:rsidR="00FB6C82" w:rsidRPr="00222C03" w:rsidRDefault="00FB6C82" w:rsidP="00FB6C82">
      <w:pPr>
        <w:rPr>
          <w:rStyle w:val="StyleStyleBold12pt"/>
        </w:rPr>
      </w:pPr>
      <w:proofErr w:type="spellStart"/>
      <w:r w:rsidRPr="00222C03">
        <w:rPr>
          <w:rStyle w:val="StyleStyleBold12pt"/>
        </w:rPr>
        <w:t>Macedo</w:t>
      </w:r>
      <w:proofErr w:type="spellEnd"/>
      <w:r w:rsidRPr="00222C03">
        <w:rPr>
          <w:rStyle w:val="StyleStyleBold12pt"/>
        </w:rPr>
        <w:t>, University of Massachusetts Boston Applied Linguistics Master of Arts program graduate program director, 2000</w:t>
      </w:r>
    </w:p>
    <w:p w:rsidR="00FB6C82" w:rsidRDefault="00FB6C82" w:rsidP="00FB6C82">
      <w:r>
        <w:t>[</w:t>
      </w:r>
      <w:proofErr w:type="spellStart"/>
      <w:r>
        <w:t>Donaldo</w:t>
      </w:r>
      <w:proofErr w:type="spellEnd"/>
      <w:r>
        <w:t xml:space="preserve">, writes the new introduction to the anniversary edition to </w:t>
      </w:r>
      <w:r>
        <w:rPr>
          <w:i/>
        </w:rPr>
        <w:t>Pedagogy of the Oppressed</w:t>
      </w:r>
      <w:r>
        <w:t>, Pedagogy of the Oppressed, p.32-3, TAP]</w:t>
      </w:r>
    </w:p>
    <w:p w:rsidR="00FB6C82" w:rsidRPr="007D5922" w:rsidRDefault="00FB6C82" w:rsidP="00FB6C82"/>
    <w:p w:rsidR="00FB6C82" w:rsidRDefault="00FB6C82" w:rsidP="00FB6C82">
      <w:proofErr w:type="spellStart"/>
      <w:r w:rsidRPr="00FB6C82">
        <w:t>Freire</w:t>
      </w:r>
      <w:proofErr w:type="spellEnd"/>
      <w:r w:rsidRPr="00FB6C82">
        <w:t xml:space="preserve"> is able to do this because he operates on one basic assumption: that </w:t>
      </w:r>
    </w:p>
    <w:p w:rsidR="00FB6C82" w:rsidRDefault="00FB6C82" w:rsidP="00FB6C82">
      <w:r>
        <w:t>AND</w:t>
      </w:r>
    </w:p>
    <w:p w:rsidR="00FB6C82" w:rsidRPr="00FB6C82" w:rsidRDefault="00FB6C82" w:rsidP="00FB6C82">
      <w:proofErr w:type="gramStart"/>
      <w:r w:rsidRPr="00FB6C82">
        <w:t>right</w:t>
      </w:r>
      <w:proofErr w:type="gramEnd"/>
      <w:r w:rsidRPr="00FB6C82">
        <w:t xml:space="preserve"> to say his or her own word, to name the world. </w:t>
      </w:r>
    </w:p>
    <w:p w:rsidR="00FB6C82" w:rsidRDefault="00FB6C82" w:rsidP="00FB6C82">
      <w:r>
        <w:t>[We don’t endorse any gender language within this card]</w:t>
      </w:r>
    </w:p>
    <w:p w:rsidR="00FB6C82" w:rsidRDefault="00FB6C82" w:rsidP="00FB6C82">
      <w:pPr>
        <w:pStyle w:val="Heading4"/>
      </w:pPr>
      <w:r>
        <w:lastRenderedPageBreak/>
        <w:t xml:space="preserve">Their ontological framing of blackness dooms the </w:t>
      </w:r>
      <w:proofErr w:type="spellStart"/>
      <w:r>
        <w:t>aff</w:t>
      </w:r>
      <w:proofErr w:type="spellEnd"/>
      <w:r>
        <w:t>. Placing Blackness as oppositional denies it any existence independent of white supremacy and makes identity reliant on oppression</w:t>
      </w:r>
    </w:p>
    <w:p w:rsidR="00FB6C82" w:rsidRPr="00D152F9" w:rsidRDefault="00FB6C82" w:rsidP="00FB6C82">
      <w:pPr>
        <w:rPr>
          <w:rStyle w:val="StyleStyleBold12pt"/>
        </w:rPr>
      </w:pPr>
      <w:proofErr w:type="spellStart"/>
      <w:r w:rsidRPr="00D152F9">
        <w:rPr>
          <w:rStyle w:val="StyleStyleBold12pt"/>
        </w:rPr>
        <w:t>Pinn</w:t>
      </w:r>
      <w:proofErr w:type="spellEnd"/>
      <w:r w:rsidRPr="00D152F9">
        <w:rPr>
          <w:rStyle w:val="StyleStyleBold12pt"/>
        </w:rPr>
        <w:t>, Macalester College Professor of Religious Studies, 4</w:t>
      </w:r>
    </w:p>
    <w:p w:rsidR="00FB6C82" w:rsidRDefault="00FB6C82" w:rsidP="00FB6C82">
      <w:r>
        <w:t xml:space="preserve">(Anthony, Dialog: A Journal of Theology, Volume 43, Number 1, </w:t>
      </w:r>
      <w:proofErr w:type="gramStart"/>
      <w:r>
        <w:t>Spring</w:t>
      </w:r>
      <w:proofErr w:type="gramEnd"/>
      <w:r>
        <w:t xml:space="preserve"> 2004, '‘‘Black Is, Black </w:t>
      </w:r>
      <w:proofErr w:type="spellStart"/>
      <w:r>
        <w:t>Ain’t</w:t>
      </w:r>
      <w:proofErr w:type="spellEnd"/>
      <w:r>
        <w:t>’’: Victor Anderson, African American Theological Thought, and Identity', pg.57-58, Wiley online Library, accessed 11-10-12 TAT)</w:t>
      </w:r>
    </w:p>
    <w:p w:rsidR="00FB6C82" w:rsidRDefault="00FB6C82" w:rsidP="00FB6C82"/>
    <w:p w:rsidR="00FB6C82" w:rsidRDefault="00FB6C82" w:rsidP="00FB6C82">
      <w:r w:rsidRPr="00FB6C82">
        <w:t xml:space="preserve">This connection between ontological blackness and¶ religion is natural because: ‘‘ontological blackness </w:t>
      </w:r>
    </w:p>
    <w:p w:rsidR="00FB6C82" w:rsidRDefault="00FB6C82" w:rsidP="00FB6C82">
      <w:r>
        <w:t>AND</w:t>
      </w:r>
    </w:p>
    <w:p w:rsidR="00FB6C82" w:rsidRPr="00FB6C82" w:rsidRDefault="00FB6C82" w:rsidP="00FB6C82">
      <w:proofErr w:type="gramStart"/>
      <w:r w:rsidRPr="00FB6C82">
        <w:t>foster</w:t>
      </w:r>
      <w:proofErr w:type="gramEnd"/>
      <w:r w:rsidRPr="00FB6C82">
        <w:t>¶ balance while embracing difference as positive?¶ Anderson looks to Nietzsche.</w:t>
      </w:r>
    </w:p>
    <w:p w:rsidR="00FB6C82" w:rsidRPr="00F82B5B" w:rsidRDefault="00FB6C82" w:rsidP="00FB6C82">
      <w:pPr>
        <w:pStyle w:val="Heading4"/>
      </w:pPr>
      <w:proofErr w:type="spellStart"/>
      <w:r w:rsidRPr="00F82B5B">
        <w:t>Wilderson’s</w:t>
      </w:r>
      <w:proofErr w:type="spellEnd"/>
      <w:r w:rsidRPr="00F82B5B">
        <w:t xml:space="preserve"> theory over-homogenizes and ignores critical differences in identity and powerful forms of identity and resistance in black culture</w:t>
      </w:r>
    </w:p>
    <w:p w:rsidR="00FB6C82" w:rsidRPr="00F82B5B" w:rsidRDefault="00FB6C82" w:rsidP="00FB6C82">
      <w:pPr>
        <w:rPr>
          <w:rStyle w:val="StyleStyleBold12pt"/>
        </w:rPr>
      </w:pPr>
      <w:proofErr w:type="spellStart"/>
      <w:r w:rsidRPr="00F82B5B">
        <w:rPr>
          <w:rStyle w:val="StyleStyleBold12pt"/>
        </w:rPr>
        <w:t>Bâ</w:t>
      </w:r>
      <w:proofErr w:type="spellEnd"/>
      <w:r w:rsidRPr="00F82B5B">
        <w:rPr>
          <w:rStyle w:val="StyleStyleBold12pt"/>
        </w:rPr>
        <w:t>, Race and Postcolonial theorist, 11</w:t>
      </w:r>
    </w:p>
    <w:p w:rsidR="00FB6C82" w:rsidRPr="00C43290" w:rsidRDefault="00FB6C82" w:rsidP="00FB6C82">
      <w:r>
        <w:t>(</w:t>
      </w:r>
      <w:proofErr w:type="spellStart"/>
      <w:r>
        <w:t>Saer</w:t>
      </w:r>
      <w:proofErr w:type="spellEnd"/>
      <w:r>
        <w:t xml:space="preserve"> </w:t>
      </w:r>
      <w:proofErr w:type="spellStart"/>
      <w:r>
        <w:t>Maty</w:t>
      </w:r>
      <w:proofErr w:type="spellEnd"/>
      <w:r>
        <w:t>, “The US decentered: From Black Social Death to Cultural Transformation,” Cultural Studies Review 17(2), September p. 385-387, TAT)</w:t>
      </w:r>
    </w:p>
    <w:p w:rsidR="00FB6C82" w:rsidRDefault="00FB6C82" w:rsidP="00FB6C82">
      <w:pPr>
        <w:pStyle w:val="card"/>
        <w:ind w:left="0"/>
      </w:pPr>
    </w:p>
    <w:p w:rsidR="00FB6C82" w:rsidRDefault="00FB6C82" w:rsidP="00FB6C82">
      <w:r w:rsidRPr="00FB6C82">
        <w:t xml:space="preserve">And yet </w:t>
      </w:r>
      <w:proofErr w:type="spellStart"/>
      <w:r w:rsidRPr="00FB6C82">
        <w:t>Wilderson's</w:t>
      </w:r>
      <w:proofErr w:type="spellEnd"/>
      <w:r w:rsidRPr="00FB6C82">
        <w:t xml:space="preserve"> highlighting is problematic because it overlooks the 'Diaspora' or 'African Diaspora', </w:t>
      </w:r>
    </w:p>
    <w:p w:rsidR="00FB6C82" w:rsidRDefault="00FB6C82" w:rsidP="00FB6C82">
      <w:r>
        <w:t>AND</w:t>
      </w:r>
    </w:p>
    <w:p w:rsidR="00FB6C82" w:rsidRPr="00FB6C82" w:rsidRDefault="00FB6C82" w:rsidP="00FB6C82">
      <w:r w:rsidRPr="00FB6C82">
        <w:t>? The coffle approaches with its answers in tow.' (340)</w:t>
      </w:r>
    </w:p>
    <w:p w:rsidR="00FB6C82" w:rsidRPr="00E41345" w:rsidRDefault="00FB6C82" w:rsidP="00FB6C82">
      <w:pPr>
        <w:rPr>
          <w:rStyle w:val="underline"/>
        </w:rPr>
      </w:pPr>
    </w:p>
    <w:p w:rsidR="00FB6C82" w:rsidRDefault="00FB6C82" w:rsidP="00FB6C82">
      <w:pPr>
        <w:pStyle w:val="Heading2"/>
      </w:pPr>
      <w:r>
        <w:lastRenderedPageBreak/>
        <w:t>1ar</w:t>
      </w:r>
    </w:p>
    <w:p w:rsidR="00FB6C82" w:rsidRDefault="00FB6C82" w:rsidP="00FB6C82">
      <w:pPr>
        <w:pStyle w:val="Heading3"/>
      </w:pPr>
    </w:p>
    <w:p w:rsidR="00FB6C82" w:rsidRDefault="00FB6C82" w:rsidP="00FB6C82">
      <w:pPr>
        <w:pStyle w:val="Heading3"/>
      </w:pPr>
      <w:r>
        <w:lastRenderedPageBreak/>
        <w:t xml:space="preserve">Econ </w:t>
      </w:r>
      <w:proofErr w:type="spellStart"/>
      <w:r>
        <w:t>Add-ON</w:t>
      </w:r>
      <w:proofErr w:type="spellEnd"/>
    </w:p>
    <w:p w:rsidR="00FB6C82" w:rsidRPr="00040372" w:rsidRDefault="00FB6C82" w:rsidP="00FB6C82">
      <w:pPr>
        <w:pStyle w:val="Heading4"/>
      </w:pPr>
      <w:r>
        <w:t>Natural gas p</w:t>
      </w:r>
      <w:r w:rsidRPr="00040372">
        <w:t xml:space="preserve">rices spikes </w:t>
      </w:r>
      <w:r>
        <w:t>cause economic collapse.</w:t>
      </w:r>
    </w:p>
    <w:p w:rsidR="00FB6C82" w:rsidRPr="007920D7" w:rsidRDefault="00FB6C82" w:rsidP="00FB6C82">
      <w:pPr>
        <w:rPr>
          <w:rStyle w:val="StyleStyleBold12pt"/>
        </w:rPr>
      </w:pPr>
      <w:proofErr w:type="spellStart"/>
      <w:r w:rsidRPr="00040372">
        <w:rPr>
          <w:rStyle w:val="StyleStyleBold12pt"/>
          <w:highlight w:val="green"/>
        </w:rPr>
        <w:t>Urbina</w:t>
      </w:r>
      <w:proofErr w:type="spellEnd"/>
      <w:r w:rsidRPr="007920D7">
        <w:rPr>
          <w:rStyle w:val="StyleStyleBold12pt"/>
        </w:rPr>
        <w:t>, NYT, 6-25-</w:t>
      </w:r>
      <w:r w:rsidRPr="00040372">
        <w:rPr>
          <w:rStyle w:val="StyleStyleBold12pt"/>
          <w:highlight w:val="green"/>
        </w:rPr>
        <w:t>11</w:t>
      </w:r>
    </w:p>
    <w:p w:rsidR="00FB6C82" w:rsidRDefault="00FB6C82" w:rsidP="00FB6C82">
      <w:r>
        <w:t>(Ian, “</w:t>
      </w:r>
      <w:r w:rsidRPr="00A27932">
        <w:t xml:space="preserve">Insiders Sound an Alarm </w:t>
      </w:r>
      <w:proofErr w:type="gramStart"/>
      <w:r w:rsidRPr="00A27932">
        <w:t>Amid</w:t>
      </w:r>
      <w:proofErr w:type="gramEnd"/>
      <w:r w:rsidRPr="00A27932">
        <w:t xml:space="preserve"> a Natural Gas Rush</w:t>
      </w:r>
      <w:r>
        <w:t xml:space="preserve">,” </w:t>
      </w:r>
      <w:r w:rsidRPr="00A27932">
        <w:t>http://www.nytimes.com/2011/06/26/us/26gas.html?_r=3&amp;pagewanted=print</w:t>
      </w:r>
      <w:r>
        <w:t>, accessed 8-8-12, CMM)</w:t>
      </w:r>
    </w:p>
    <w:p w:rsidR="00FB6C82" w:rsidRDefault="00FB6C82" w:rsidP="00FB6C82"/>
    <w:p w:rsidR="00FB6C82" w:rsidRDefault="00FB6C82" w:rsidP="00FB6C82">
      <w:r w:rsidRPr="00FB6C82">
        <w:t xml:space="preserve">The data show that while there are some very active wells, they are often </w:t>
      </w:r>
    </w:p>
    <w:p w:rsidR="00FB6C82" w:rsidRDefault="00FB6C82" w:rsidP="00FB6C82">
      <w:r>
        <w:t>AND</w:t>
      </w:r>
    </w:p>
    <w:p w:rsidR="00FB6C82" w:rsidRPr="00FB6C82" w:rsidRDefault="00FB6C82" w:rsidP="00FB6C82">
      <w:proofErr w:type="gramStart"/>
      <w:r w:rsidRPr="00FB6C82">
        <w:t>while</w:t>
      </w:r>
      <w:proofErr w:type="gramEnd"/>
      <w:r w:rsidRPr="00FB6C82">
        <w:t xml:space="preserve"> consumers will pay a price in higher electricity and home heating bills.</w:t>
      </w:r>
    </w:p>
    <w:p w:rsidR="00FB6C82" w:rsidRPr="00702995" w:rsidRDefault="00FB6C82" w:rsidP="00FB6C82"/>
    <w:p w:rsidR="00FB6C82" w:rsidRPr="001A558E" w:rsidRDefault="00FB6C82" w:rsidP="00FB6C82">
      <w:pPr>
        <w:pStyle w:val="Heading4"/>
      </w:pPr>
      <w:r w:rsidRPr="001A558E">
        <w:t>Economic collapse leads to global war.</w:t>
      </w:r>
    </w:p>
    <w:p w:rsidR="00FB6C82" w:rsidRPr="001A558E" w:rsidRDefault="00FB6C82" w:rsidP="00FB6C82">
      <w:pPr>
        <w:rPr>
          <w:rStyle w:val="StyleStyleBold12pt"/>
        </w:rPr>
      </w:pPr>
      <w:r w:rsidRPr="001A558E">
        <w:rPr>
          <w:rStyle w:val="StyleStyleBold12pt"/>
          <w:highlight w:val="yellow"/>
        </w:rPr>
        <w:t>Lind, New America Foundation Economic Growth</w:t>
      </w:r>
      <w:r w:rsidRPr="001A558E">
        <w:rPr>
          <w:rStyle w:val="StyleStyleBold12pt"/>
        </w:rPr>
        <w:t xml:space="preserve"> Program </w:t>
      </w:r>
      <w:r w:rsidRPr="001A558E">
        <w:rPr>
          <w:rStyle w:val="StyleStyleBold12pt"/>
          <w:highlight w:val="yellow"/>
        </w:rPr>
        <w:t>Policy Director</w:t>
      </w:r>
      <w:r w:rsidRPr="001A558E">
        <w:rPr>
          <w:rStyle w:val="StyleStyleBold12pt"/>
        </w:rPr>
        <w:t>, 5/11/20</w:t>
      </w:r>
      <w:r w:rsidRPr="001A558E">
        <w:rPr>
          <w:rStyle w:val="StyleStyleBold12pt"/>
          <w:highlight w:val="yellow"/>
        </w:rPr>
        <w:t>10</w:t>
      </w:r>
    </w:p>
    <w:p w:rsidR="00FB6C82" w:rsidRPr="001A558E" w:rsidRDefault="00FB6C82" w:rsidP="00FB6C82">
      <w:pPr>
        <w:rPr>
          <w:rFonts w:cstheme="majorHAnsi"/>
        </w:rPr>
      </w:pPr>
      <w:r w:rsidRPr="001A558E">
        <w:rPr>
          <w:rFonts w:cstheme="majorHAnsi"/>
        </w:rPr>
        <w:t>[Michael, "Will the great recession lead to World War IV</w:t>
      </w:r>
      <w:proofErr w:type="gramStart"/>
      <w:r w:rsidRPr="001A558E">
        <w:rPr>
          <w:rFonts w:cstheme="majorHAnsi"/>
        </w:rPr>
        <w:t>?,</w:t>
      </w:r>
      <w:proofErr w:type="gramEnd"/>
      <w:r w:rsidRPr="001A558E">
        <w:rPr>
          <w:rFonts w:cstheme="majorHAnsi"/>
        </w:rPr>
        <w:t>" http://www.salon.com/news/economics/index.html?story=/opinion/feature/2010/05/11/great_recession_world_war_iv]</w:t>
      </w:r>
    </w:p>
    <w:p w:rsidR="00FB6C82" w:rsidRPr="001A558E" w:rsidRDefault="00FB6C82" w:rsidP="00FB6C82"/>
    <w:p w:rsidR="00FB6C82" w:rsidRDefault="00FB6C82" w:rsidP="00FB6C82">
      <w:r w:rsidRPr="00FB6C82">
        <w:t xml:space="preserve">If history is any guide, an era of global economic stagnation will help the </w:t>
      </w:r>
    </w:p>
    <w:p w:rsidR="00FB6C82" w:rsidRDefault="00FB6C82" w:rsidP="00FB6C82">
      <w:r>
        <w:t>AND</w:t>
      </w:r>
    </w:p>
    <w:p w:rsidR="00FB6C82" w:rsidRPr="00FB6C82" w:rsidRDefault="00FB6C82" w:rsidP="00FB6C82">
      <w:r w:rsidRPr="00FB6C82">
        <w:t xml:space="preserve">Eurasia, </w:t>
      </w:r>
      <w:proofErr w:type="spellStart"/>
      <w:r w:rsidRPr="00FB6C82">
        <w:t>Eastasia</w:t>
      </w:r>
      <w:proofErr w:type="spellEnd"/>
      <w:r w:rsidRPr="00FB6C82">
        <w:t xml:space="preserve"> and Oceania in 1984 </w:t>
      </w:r>
      <w:proofErr w:type="gramStart"/>
      <w:r w:rsidRPr="00FB6C82">
        <w:t>is</w:t>
      </w:r>
      <w:proofErr w:type="gramEnd"/>
      <w:r w:rsidRPr="00FB6C82">
        <w:t xml:space="preserve"> all too easy to imagine.</w:t>
      </w:r>
    </w:p>
    <w:p w:rsidR="00FB6C82" w:rsidRDefault="00FB6C82" w:rsidP="00FB6C82"/>
    <w:p w:rsidR="00FB6C82" w:rsidRDefault="00FB6C82" w:rsidP="00FB6C82"/>
    <w:p w:rsidR="00FB6C82" w:rsidRPr="00702995" w:rsidRDefault="00FB6C82" w:rsidP="00FB6C82"/>
    <w:p w:rsidR="00FB6C82" w:rsidRDefault="00FB6C82" w:rsidP="00FB6C82">
      <w:pPr>
        <w:pStyle w:val="Heading3"/>
      </w:pPr>
      <w:r>
        <w:lastRenderedPageBreak/>
        <w:t>Blackouts Inevitable – Plan Solves</w:t>
      </w:r>
    </w:p>
    <w:p w:rsidR="00FB6C82" w:rsidRDefault="00FB6C82" w:rsidP="00FB6C82">
      <w:pPr>
        <w:pStyle w:val="Heading4"/>
      </w:pPr>
      <w:r>
        <w:t>Blackouts coming – only diversifying energy resources can solve.</w:t>
      </w:r>
    </w:p>
    <w:p w:rsidR="00FB6C82" w:rsidRPr="00754542" w:rsidRDefault="00FB6C82" w:rsidP="00FB6C82">
      <w:pPr>
        <w:rPr>
          <w:rStyle w:val="StyleStyleBold12pt"/>
        </w:rPr>
      </w:pPr>
      <w:r w:rsidRPr="00754542">
        <w:rPr>
          <w:rStyle w:val="StyleStyleBold12pt"/>
        </w:rPr>
        <w:t>Webber, University of Texas Austin Center for international energy and environmental policy associate director, 7-23-12</w:t>
      </w:r>
    </w:p>
    <w:p w:rsidR="00FB6C82" w:rsidRDefault="00FB6C82" w:rsidP="00FB6C82">
      <w:r>
        <w:t xml:space="preserve">[Michael, “Will Drought Cause the Next Blackout?” </w:t>
      </w:r>
      <w:hyperlink r:id="rId35" w:history="1">
        <w:r w:rsidRPr="001B69D8">
          <w:rPr>
            <w:rStyle w:val="Hyperlink"/>
          </w:rPr>
          <w:t>http://www.nytimes.com/2012/07/24/opinion/will-drought-cause-the-next-blackout.html</w:t>
        </w:r>
      </w:hyperlink>
      <w:r>
        <w:t>, accessed 12-27-12, TAP]</w:t>
      </w:r>
    </w:p>
    <w:p w:rsidR="00FB6C82" w:rsidRDefault="00FB6C82" w:rsidP="00FB6C82"/>
    <w:p w:rsidR="00FB6C82" w:rsidRDefault="00FB6C82" w:rsidP="00FB6C82">
      <w:r w:rsidRPr="00FB6C82">
        <w:t xml:space="preserve">WE’RE now in the midst of the nation’s most widespread drought in 60 years, </w:t>
      </w:r>
    </w:p>
    <w:p w:rsidR="00FB6C82" w:rsidRDefault="00FB6C82" w:rsidP="00FB6C82">
      <w:r>
        <w:t>AND</w:t>
      </w:r>
    </w:p>
    <w:p w:rsidR="00FB6C82" w:rsidRPr="00FB6C82" w:rsidRDefault="00FB6C82" w:rsidP="00FB6C82">
      <w:proofErr w:type="gramStart"/>
      <w:r w:rsidRPr="00FB6C82">
        <w:t>downsides</w:t>
      </w:r>
      <w:proofErr w:type="gramEnd"/>
      <w:r w:rsidRPr="00FB6C82">
        <w:t xml:space="preserve"> of doing nothing — more blackouts — are too serious to ignore.</w:t>
      </w:r>
    </w:p>
    <w:p w:rsidR="00FB6C82" w:rsidRDefault="00FB6C82" w:rsidP="00FB6C82"/>
    <w:p w:rsidR="00FB6C82" w:rsidRDefault="00FB6C82" w:rsidP="00FB6C82">
      <w:pPr>
        <w:pStyle w:val="Heading3"/>
      </w:pPr>
      <w:r>
        <w:lastRenderedPageBreak/>
        <w:t>Wind No Cause Blackouts</w:t>
      </w:r>
    </w:p>
    <w:p w:rsidR="00FB6C82" w:rsidRDefault="00FB6C82" w:rsidP="00FB6C82">
      <w:pPr>
        <w:pStyle w:val="Heading4"/>
      </w:pPr>
      <w:r>
        <w:t>No internal link – intermittency can be managed.</w:t>
      </w:r>
    </w:p>
    <w:p w:rsidR="00FB6C82" w:rsidRPr="00DC43DB" w:rsidRDefault="00FB6C82" w:rsidP="00FB6C82">
      <w:pPr>
        <w:rPr>
          <w:rStyle w:val="StyleStyleBold12pt"/>
        </w:rPr>
      </w:pPr>
      <w:r w:rsidRPr="00DC43DB">
        <w:rPr>
          <w:rStyle w:val="StyleStyleBold12pt"/>
        </w:rPr>
        <w:t>Platt et al, Institute of Public Policy Research senior fellow, 2012</w:t>
      </w:r>
    </w:p>
    <w:p w:rsidR="00FB6C82" w:rsidRDefault="00FB6C82" w:rsidP="00FB6C82">
      <w:r>
        <w:t>[</w:t>
      </w:r>
      <w:proofErr w:type="spellStart"/>
      <w:r>
        <w:t>Reg</w:t>
      </w:r>
      <w:proofErr w:type="spellEnd"/>
      <w:r>
        <w:t xml:space="preserve">, Oscar Fitch-Roy and Paul Gardner, </w:t>
      </w:r>
      <w:proofErr w:type="spellStart"/>
      <w:r>
        <w:t>Gl</w:t>
      </w:r>
      <w:proofErr w:type="spellEnd"/>
      <w:r>
        <w:t xml:space="preserve"> </w:t>
      </w:r>
      <w:proofErr w:type="spellStart"/>
      <w:r>
        <w:t>Garrad</w:t>
      </w:r>
      <w:proofErr w:type="spellEnd"/>
      <w:r>
        <w:t xml:space="preserve"> Hassan consultant firm, “BEYOND THE BLUSTER: WHY WIND POWER IS AN EFFECTIVE TECHNOLOGY” </w:t>
      </w:r>
      <w:hyperlink r:id="rId36" w:history="1">
        <w:r w:rsidRPr="00C47B79">
          <w:rPr>
            <w:rStyle w:val="Hyperlink"/>
          </w:rPr>
          <w:t>http://ippr.org/images/media/files/publication/2012/08/beyond-the-bluster_Aug2012_9564.pdf</w:t>
        </w:r>
      </w:hyperlink>
      <w:r>
        <w:t>, p.18-9, accessed 10-4-12, TAP]</w:t>
      </w:r>
    </w:p>
    <w:p w:rsidR="00FB6C82" w:rsidRDefault="00FB6C82" w:rsidP="00FB6C82"/>
    <w:p w:rsidR="00FB6C82" w:rsidRDefault="00FB6C82" w:rsidP="00FB6C82">
      <w:r w:rsidRPr="00FB6C82">
        <w:t xml:space="preserve">Since electricity cannot currently be easily stored it has been asserted that the variability¶ </w:t>
      </w:r>
    </w:p>
    <w:p w:rsidR="00FB6C82" w:rsidRDefault="00FB6C82" w:rsidP="00FB6C82">
      <w:r>
        <w:t>AND</w:t>
      </w:r>
    </w:p>
    <w:p w:rsidR="00FB6C82" w:rsidRPr="00FB6C82" w:rsidRDefault="00FB6C82" w:rsidP="00FB6C82">
      <w:proofErr w:type="gramStart"/>
      <w:r w:rsidRPr="00FB6C82">
        <w:t>in</w:t>
      </w:r>
      <w:proofErr w:type="gramEnd"/>
      <w:r w:rsidRPr="00FB6C82">
        <w:t xml:space="preserve"> GB) which was easily dealt with without compromising¶ system security.</w:t>
      </w:r>
    </w:p>
    <w:p w:rsidR="00FB6C82" w:rsidRDefault="00FB6C82" w:rsidP="00FB6C82"/>
    <w:p w:rsidR="00FB6C82" w:rsidRDefault="00FB6C82" w:rsidP="00FB6C82">
      <w:pPr>
        <w:pStyle w:val="Heading3"/>
      </w:pPr>
      <w:r>
        <w:lastRenderedPageBreak/>
        <w:t>Grid Update Inevitable</w:t>
      </w:r>
    </w:p>
    <w:p w:rsidR="00FB6C82" w:rsidRDefault="00FB6C82" w:rsidP="00FB6C82">
      <w:pPr>
        <w:pStyle w:val="Heading4"/>
      </w:pPr>
      <w:r>
        <w:t>Inevitable innovations solve.</w:t>
      </w:r>
    </w:p>
    <w:p w:rsidR="00FB6C82" w:rsidRPr="00565F22" w:rsidRDefault="00FB6C82" w:rsidP="00FB6C82">
      <w:pPr>
        <w:rPr>
          <w:rStyle w:val="StyleStyleBold12pt"/>
        </w:rPr>
      </w:pPr>
      <w:r w:rsidRPr="00565F22">
        <w:rPr>
          <w:rStyle w:val="StyleStyleBold12pt"/>
        </w:rPr>
        <w:t xml:space="preserve">Paris, </w:t>
      </w:r>
      <w:proofErr w:type="gramStart"/>
      <w:r w:rsidRPr="00565F22">
        <w:rPr>
          <w:rStyle w:val="StyleStyleBold12pt"/>
        </w:rPr>
        <w:t>The</w:t>
      </w:r>
      <w:proofErr w:type="gramEnd"/>
      <w:r w:rsidRPr="00565F22">
        <w:rPr>
          <w:rStyle w:val="StyleStyleBold12pt"/>
        </w:rPr>
        <w:t xml:space="preserve"> Oil Drum, 2011</w:t>
      </w:r>
    </w:p>
    <w:p w:rsidR="00FB6C82" w:rsidRDefault="00FB6C82" w:rsidP="00FB6C82">
      <w:r>
        <w:t xml:space="preserve">[Jerome, 3-23-12, “After Fukushima: a new dash for gas? Really?” </w:t>
      </w:r>
      <w:hyperlink r:id="rId37" w:history="1">
        <w:r w:rsidRPr="00C47B79">
          <w:rPr>
            <w:rStyle w:val="Hyperlink"/>
          </w:rPr>
          <w:t>http://www.energybulletin.net/stories/2011-03-23/after-fukushima-new-dash-gas-really</w:t>
        </w:r>
      </w:hyperlink>
      <w:r>
        <w:t>, accessed 10-4-12, TAP]</w:t>
      </w:r>
    </w:p>
    <w:p w:rsidR="00FB6C82" w:rsidRDefault="00FB6C82" w:rsidP="00FB6C82"/>
    <w:p w:rsidR="00FB6C82" w:rsidRDefault="00FB6C82" w:rsidP="00FB6C82">
      <w:r w:rsidRPr="00FB6C82">
        <w:t xml:space="preserve">The next argument is (as noted in the footnote of ExxonMobil's graph) that </w:t>
      </w:r>
    </w:p>
    <w:p w:rsidR="00FB6C82" w:rsidRDefault="00FB6C82" w:rsidP="00FB6C82">
      <w:r>
        <w:t>AND</w:t>
      </w:r>
    </w:p>
    <w:p w:rsidR="00FB6C82" w:rsidRPr="00FB6C82" w:rsidRDefault="00FB6C82" w:rsidP="00FB6C82">
      <w:proofErr w:type="gramStart"/>
      <w:r w:rsidRPr="00FB6C82">
        <w:t>than</w:t>
      </w:r>
      <w:proofErr w:type="gramEnd"/>
      <w:r w:rsidRPr="00FB6C82">
        <w:t xml:space="preserve"> a pure-wind or pure-solar input into the grid.</w:t>
      </w:r>
    </w:p>
    <w:p w:rsidR="00FB6C82" w:rsidRDefault="00FB6C82" w:rsidP="00FB6C82"/>
    <w:p w:rsidR="00FB6C82" w:rsidRDefault="00FB6C82" w:rsidP="00FB6C82"/>
    <w:p w:rsidR="00FB6C82" w:rsidRDefault="00FB6C82" w:rsidP="00FB6C82"/>
    <w:p w:rsidR="00FB6C82" w:rsidRDefault="00FB6C82" w:rsidP="00FB6C82"/>
    <w:p w:rsidR="00FB6C82" w:rsidRDefault="00FB6C82" w:rsidP="00FB6C82"/>
    <w:p w:rsidR="000022F2" w:rsidRPr="00D17C4E" w:rsidRDefault="000022F2" w:rsidP="00D17C4E"/>
    <w:sectPr w:rsidR="000022F2" w:rsidRPr="00D17C4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6E5A" w:rsidRDefault="00166E5A" w:rsidP="005F5576">
      <w:r>
        <w:separator/>
      </w:r>
    </w:p>
  </w:endnote>
  <w:endnote w:type="continuationSeparator" w:id="0">
    <w:p w:rsidR="00166E5A" w:rsidRDefault="00166E5A" w:rsidP="005F55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6E5A" w:rsidRDefault="00166E5A" w:rsidP="005F5576">
      <w:r>
        <w:separator/>
      </w:r>
    </w:p>
  </w:footnote>
  <w:footnote w:type="continuationSeparator" w:id="0">
    <w:p w:rsidR="00166E5A" w:rsidRDefault="00166E5A" w:rsidP="005F557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776EA"/>
    <w:multiLevelType w:val="hybridMultilevel"/>
    <w:tmpl w:val="9D08A64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0130509"/>
    <w:multiLevelType w:val="hybridMultilevel"/>
    <w:tmpl w:val="72BE67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10"/>
  <w:displayBackgroundShape/>
  <w:proofState w:spelling="clean" w:grammar="clean"/>
  <w:attachedTemplate r:id="rId1"/>
  <w:stylePaneFormatFilter w:val="D304" w:allStyles="0" w:customStyles="0" w:latentStyles="1" w:stylesInUse="0" w:headingStyles="0" w:numberingStyles="0" w:tableStyles="0" w:directFormattingOnRuns="1" w:directFormattingOnParagraphs="1" w:directFormattingOnNumbering="0" w:directFormattingOnTables="0" w:clearFormatting="1" w:top3HeadingStyles="0" w:visibleStyles="1" w:alternateStyleNames="1"/>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6C82"/>
    <w:rsid w:val="000022F2"/>
    <w:rsid w:val="0000459F"/>
    <w:rsid w:val="00004EB4"/>
    <w:rsid w:val="0002196C"/>
    <w:rsid w:val="00021F29"/>
    <w:rsid w:val="00027EED"/>
    <w:rsid w:val="0003041D"/>
    <w:rsid w:val="00033028"/>
    <w:rsid w:val="000360A7"/>
    <w:rsid w:val="00052A1D"/>
    <w:rsid w:val="00055E12"/>
    <w:rsid w:val="00064A59"/>
    <w:rsid w:val="0007162E"/>
    <w:rsid w:val="00073B9A"/>
    <w:rsid w:val="00090287"/>
    <w:rsid w:val="00090BA2"/>
    <w:rsid w:val="000978A3"/>
    <w:rsid w:val="00097D7E"/>
    <w:rsid w:val="000A1D39"/>
    <w:rsid w:val="000A4FA5"/>
    <w:rsid w:val="000B61C8"/>
    <w:rsid w:val="000C767D"/>
    <w:rsid w:val="000D0B76"/>
    <w:rsid w:val="000D2AE5"/>
    <w:rsid w:val="000D3A26"/>
    <w:rsid w:val="000D3D8D"/>
    <w:rsid w:val="000E41A3"/>
    <w:rsid w:val="000F37E7"/>
    <w:rsid w:val="00113C68"/>
    <w:rsid w:val="00114663"/>
    <w:rsid w:val="0012057B"/>
    <w:rsid w:val="00126D92"/>
    <w:rsid w:val="001301AC"/>
    <w:rsid w:val="001304DF"/>
    <w:rsid w:val="00140397"/>
    <w:rsid w:val="0014072D"/>
    <w:rsid w:val="00141F7D"/>
    <w:rsid w:val="00141FBF"/>
    <w:rsid w:val="0016509D"/>
    <w:rsid w:val="00166E5A"/>
    <w:rsid w:val="0016711C"/>
    <w:rsid w:val="00167A9F"/>
    <w:rsid w:val="001711E1"/>
    <w:rsid w:val="00175018"/>
    <w:rsid w:val="00177828"/>
    <w:rsid w:val="00177A1E"/>
    <w:rsid w:val="00182D51"/>
    <w:rsid w:val="0018565A"/>
    <w:rsid w:val="0019587B"/>
    <w:rsid w:val="001A4F0E"/>
    <w:rsid w:val="001B0A04"/>
    <w:rsid w:val="001B3CEC"/>
    <w:rsid w:val="001C1D82"/>
    <w:rsid w:val="001C2147"/>
    <w:rsid w:val="001C587E"/>
    <w:rsid w:val="001C7C90"/>
    <w:rsid w:val="001D0D51"/>
    <w:rsid w:val="001F7572"/>
    <w:rsid w:val="0020006E"/>
    <w:rsid w:val="002009AE"/>
    <w:rsid w:val="002101DA"/>
    <w:rsid w:val="00217499"/>
    <w:rsid w:val="0024023F"/>
    <w:rsid w:val="00240C4E"/>
    <w:rsid w:val="00243DC0"/>
    <w:rsid w:val="00250E16"/>
    <w:rsid w:val="00257696"/>
    <w:rsid w:val="0026382E"/>
    <w:rsid w:val="00272786"/>
    <w:rsid w:val="00287AB7"/>
    <w:rsid w:val="00294D00"/>
    <w:rsid w:val="002A213E"/>
    <w:rsid w:val="002A612B"/>
    <w:rsid w:val="002B4811"/>
    <w:rsid w:val="002B68A4"/>
    <w:rsid w:val="002C571D"/>
    <w:rsid w:val="002C5772"/>
    <w:rsid w:val="002D0374"/>
    <w:rsid w:val="002D2946"/>
    <w:rsid w:val="002D529E"/>
    <w:rsid w:val="002D6BD6"/>
    <w:rsid w:val="002E4DD9"/>
    <w:rsid w:val="002F0314"/>
    <w:rsid w:val="0031182D"/>
    <w:rsid w:val="00314B9D"/>
    <w:rsid w:val="00315CA2"/>
    <w:rsid w:val="00316FEB"/>
    <w:rsid w:val="00326EEB"/>
    <w:rsid w:val="0033078A"/>
    <w:rsid w:val="00331559"/>
    <w:rsid w:val="00341D6C"/>
    <w:rsid w:val="00344E91"/>
    <w:rsid w:val="00346209"/>
    <w:rsid w:val="00347123"/>
    <w:rsid w:val="0034756E"/>
    <w:rsid w:val="00347E74"/>
    <w:rsid w:val="00351D97"/>
    <w:rsid w:val="00354B5B"/>
    <w:rsid w:val="00383E0A"/>
    <w:rsid w:val="003847C7"/>
    <w:rsid w:val="00385298"/>
    <w:rsid w:val="003852CE"/>
    <w:rsid w:val="00392E92"/>
    <w:rsid w:val="00395C83"/>
    <w:rsid w:val="003A2A3B"/>
    <w:rsid w:val="003A440C"/>
    <w:rsid w:val="003B024E"/>
    <w:rsid w:val="003B0C84"/>
    <w:rsid w:val="003B183E"/>
    <w:rsid w:val="003B2F3E"/>
    <w:rsid w:val="003B55B7"/>
    <w:rsid w:val="003C756E"/>
    <w:rsid w:val="003D2C33"/>
    <w:rsid w:val="003E4831"/>
    <w:rsid w:val="003E48DE"/>
    <w:rsid w:val="003E7E8B"/>
    <w:rsid w:val="003F3030"/>
    <w:rsid w:val="003F47AE"/>
    <w:rsid w:val="00403971"/>
    <w:rsid w:val="00407386"/>
    <w:rsid w:val="004138EF"/>
    <w:rsid w:val="004319DE"/>
    <w:rsid w:val="00435232"/>
    <w:rsid w:val="004400EA"/>
    <w:rsid w:val="00450882"/>
    <w:rsid w:val="00451C20"/>
    <w:rsid w:val="00452001"/>
    <w:rsid w:val="0045442E"/>
    <w:rsid w:val="004564E2"/>
    <w:rsid w:val="00462418"/>
    <w:rsid w:val="00471A70"/>
    <w:rsid w:val="00472666"/>
    <w:rsid w:val="00473A79"/>
    <w:rsid w:val="00475E03"/>
    <w:rsid w:val="00476723"/>
    <w:rsid w:val="0047798D"/>
    <w:rsid w:val="004931DE"/>
    <w:rsid w:val="004A49DE"/>
    <w:rsid w:val="004A6083"/>
    <w:rsid w:val="004A6E81"/>
    <w:rsid w:val="004A7806"/>
    <w:rsid w:val="004B0545"/>
    <w:rsid w:val="004B7E46"/>
    <w:rsid w:val="004D3745"/>
    <w:rsid w:val="004D3987"/>
    <w:rsid w:val="004E294C"/>
    <w:rsid w:val="004E3132"/>
    <w:rsid w:val="004E552E"/>
    <w:rsid w:val="004E656D"/>
    <w:rsid w:val="004F0849"/>
    <w:rsid w:val="004F173C"/>
    <w:rsid w:val="004F1B8C"/>
    <w:rsid w:val="004F33F3"/>
    <w:rsid w:val="004F45B0"/>
    <w:rsid w:val="005020C3"/>
    <w:rsid w:val="005111F8"/>
    <w:rsid w:val="00513FA2"/>
    <w:rsid w:val="00514387"/>
    <w:rsid w:val="00516459"/>
    <w:rsid w:val="00520153"/>
    <w:rsid w:val="005349E1"/>
    <w:rsid w:val="00537EF5"/>
    <w:rsid w:val="005420CC"/>
    <w:rsid w:val="005434D0"/>
    <w:rsid w:val="0054437C"/>
    <w:rsid w:val="00546D61"/>
    <w:rsid w:val="005579BF"/>
    <w:rsid w:val="00560C3E"/>
    <w:rsid w:val="00563468"/>
    <w:rsid w:val="00564EC2"/>
    <w:rsid w:val="00565EAE"/>
    <w:rsid w:val="00573677"/>
    <w:rsid w:val="00575F7D"/>
    <w:rsid w:val="00580383"/>
    <w:rsid w:val="00580E40"/>
    <w:rsid w:val="00590731"/>
    <w:rsid w:val="005A506B"/>
    <w:rsid w:val="005A701C"/>
    <w:rsid w:val="005B2444"/>
    <w:rsid w:val="005B2D14"/>
    <w:rsid w:val="005B3140"/>
    <w:rsid w:val="005C0B05"/>
    <w:rsid w:val="005D1156"/>
    <w:rsid w:val="005E0681"/>
    <w:rsid w:val="005E3B08"/>
    <w:rsid w:val="005E3FE4"/>
    <w:rsid w:val="005E572E"/>
    <w:rsid w:val="005F5576"/>
    <w:rsid w:val="006014AB"/>
    <w:rsid w:val="00605F20"/>
    <w:rsid w:val="0061680A"/>
    <w:rsid w:val="00623B70"/>
    <w:rsid w:val="0063578B"/>
    <w:rsid w:val="00636B3D"/>
    <w:rsid w:val="00641025"/>
    <w:rsid w:val="00650E98"/>
    <w:rsid w:val="00656C61"/>
    <w:rsid w:val="006672D8"/>
    <w:rsid w:val="00670D96"/>
    <w:rsid w:val="00672877"/>
    <w:rsid w:val="00683154"/>
    <w:rsid w:val="00690115"/>
    <w:rsid w:val="00690898"/>
    <w:rsid w:val="00693039"/>
    <w:rsid w:val="00693A5A"/>
    <w:rsid w:val="006B302F"/>
    <w:rsid w:val="006C64D4"/>
    <w:rsid w:val="006D3D74"/>
    <w:rsid w:val="006E53F0"/>
    <w:rsid w:val="006F46C3"/>
    <w:rsid w:val="006F7CDF"/>
    <w:rsid w:val="00700BDB"/>
    <w:rsid w:val="0070121B"/>
    <w:rsid w:val="00701E73"/>
    <w:rsid w:val="00711FE2"/>
    <w:rsid w:val="00712649"/>
    <w:rsid w:val="00714BC9"/>
    <w:rsid w:val="00723F91"/>
    <w:rsid w:val="00725623"/>
    <w:rsid w:val="00735A5A"/>
    <w:rsid w:val="00743059"/>
    <w:rsid w:val="00744F58"/>
    <w:rsid w:val="00750CED"/>
    <w:rsid w:val="00760A29"/>
    <w:rsid w:val="00771E18"/>
    <w:rsid w:val="007739F1"/>
    <w:rsid w:val="007745C6"/>
    <w:rsid w:val="007755F6"/>
    <w:rsid w:val="007761AD"/>
    <w:rsid w:val="00777387"/>
    <w:rsid w:val="007815E5"/>
    <w:rsid w:val="00787343"/>
    <w:rsid w:val="00790BFA"/>
    <w:rsid w:val="00791121"/>
    <w:rsid w:val="00791C88"/>
    <w:rsid w:val="00797B76"/>
    <w:rsid w:val="007A3D06"/>
    <w:rsid w:val="007B383B"/>
    <w:rsid w:val="007C350D"/>
    <w:rsid w:val="007C3689"/>
    <w:rsid w:val="007C3C9B"/>
    <w:rsid w:val="007D3012"/>
    <w:rsid w:val="007D65A7"/>
    <w:rsid w:val="007E3F59"/>
    <w:rsid w:val="007E5043"/>
    <w:rsid w:val="007E5183"/>
    <w:rsid w:val="008133F9"/>
    <w:rsid w:val="00823AAC"/>
    <w:rsid w:val="00854C66"/>
    <w:rsid w:val="008553E1"/>
    <w:rsid w:val="0087643B"/>
    <w:rsid w:val="00877669"/>
    <w:rsid w:val="00897F92"/>
    <w:rsid w:val="008A64C9"/>
    <w:rsid w:val="008B180A"/>
    <w:rsid w:val="008B24B7"/>
    <w:rsid w:val="008C2CD8"/>
    <w:rsid w:val="008C5743"/>
    <w:rsid w:val="008C68EE"/>
    <w:rsid w:val="008C7F44"/>
    <w:rsid w:val="008D4273"/>
    <w:rsid w:val="008D4EF3"/>
    <w:rsid w:val="008E0E4F"/>
    <w:rsid w:val="008E1FD5"/>
    <w:rsid w:val="008E4139"/>
    <w:rsid w:val="008F322F"/>
    <w:rsid w:val="00907DFE"/>
    <w:rsid w:val="00914596"/>
    <w:rsid w:val="009146BF"/>
    <w:rsid w:val="00915AD4"/>
    <w:rsid w:val="00915EF1"/>
    <w:rsid w:val="00924C08"/>
    <w:rsid w:val="00927D88"/>
    <w:rsid w:val="00930D1F"/>
    <w:rsid w:val="00935127"/>
    <w:rsid w:val="0094025E"/>
    <w:rsid w:val="0094256C"/>
    <w:rsid w:val="00953F11"/>
    <w:rsid w:val="009706C1"/>
    <w:rsid w:val="00976675"/>
    <w:rsid w:val="00976FBF"/>
    <w:rsid w:val="00984B38"/>
    <w:rsid w:val="009A0636"/>
    <w:rsid w:val="009A6FF5"/>
    <w:rsid w:val="009B2B47"/>
    <w:rsid w:val="009B35DB"/>
    <w:rsid w:val="009C4298"/>
    <w:rsid w:val="009D318C"/>
    <w:rsid w:val="009E306F"/>
    <w:rsid w:val="00A10B8B"/>
    <w:rsid w:val="00A20D78"/>
    <w:rsid w:val="00A2174A"/>
    <w:rsid w:val="00A26733"/>
    <w:rsid w:val="00A3595E"/>
    <w:rsid w:val="00A46C7F"/>
    <w:rsid w:val="00A73245"/>
    <w:rsid w:val="00A77145"/>
    <w:rsid w:val="00A80741"/>
    <w:rsid w:val="00A82989"/>
    <w:rsid w:val="00A904FE"/>
    <w:rsid w:val="00A9262C"/>
    <w:rsid w:val="00AB3B76"/>
    <w:rsid w:val="00AB61DD"/>
    <w:rsid w:val="00AC160D"/>
    <w:rsid w:val="00AC222F"/>
    <w:rsid w:val="00AC2CC7"/>
    <w:rsid w:val="00AC7B3B"/>
    <w:rsid w:val="00AD3CE6"/>
    <w:rsid w:val="00AE1307"/>
    <w:rsid w:val="00AE7586"/>
    <w:rsid w:val="00AF7A65"/>
    <w:rsid w:val="00B06710"/>
    <w:rsid w:val="00B07EBF"/>
    <w:rsid w:val="00B166CB"/>
    <w:rsid w:val="00B235E1"/>
    <w:rsid w:val="00B272CF"/>
    <w:rsid w:val="00B3145D"/>
    <w:rsid w:val="00B357BA"/>
    <w:rsid w:val="00B564DB"/>
    <w:rsid w:val="00B768B6"/>
    <w:rsid w:val="00B816A3"/>
    <w:rsid w:val="00B908D1"/>
    <w:rsid w:val="00B940D1"/>
    <w:rsid w:val="00BB58BD"/>
    <w:rsid w:val="00BB6A26"/>
    <w:rsid w:val="00BC0C19"/>
    <w:rsid w:val="00BC1034"/>
    <w:rsid w:val="00BE2408"/>
    <w:rsid w:val="00BE3EC6"/>
    <w:rsid w:val="00BE5BEB"/>
    <w:rsid w:val="00BE6528"/>
    <w:rsid w:val="00C0087A"/>
    <w:rsid w:val="00C05F9D"/>
    <w:rsid w:val="00C27212"/>
    <w:rsid w:val="00C34185"/>
    <w:rsid w:val="00C42DD6"/>
    <w:rsid w:val="00C545E7"/>
    <w:rsid w:val="00C66858"/>
    <w:rsid w:val="00C72E69"/>
    <w:rsid w:val="00C7411E"/>
    <w:rsid w:val="00C84988"/>
    <w:rsid w:val="00CA4AF6"/>
    <w:rsid w:val="00CA59CA"/>
    <w:rsid w:val="00CB2356"/>
    <w:rsid w:val="00CB4075"/>
    <w:rsid w:val="00CB4E6D"/>
    <w:rsid w:val="00CC23DE"/>
    <w:rsid w:val="00CD3E3A"/>
    <w:rsid w:val="00CD7459"/>
    <w:rsid w:val="00CE55A6"/>
    <w:rsid w:val="00CF13FC"/>
    <w:rsid w:val="00CF4AAF"/>
    <w:rsid w:val="00CF561A"/>
    <w:rsid w:val="00CF6C18"/>
    <w:rsid w:val="00CF7EA8"/>
    <w:rsid w:val="00D004DA"/>
    <w:rsid w:val="00D01673"/>
    <w:rsid w:val="00D0309A"/>
    <w:rsid w:val="00D07BA4"/>
    <w:rsid w:val="00D109BA"/>
    <w:rsid w:val="00D176BE"/>
    <w:rsid w:val="00D17C4E"/>
    <w:rsid w:val="00D21359"/>
    <w:rsid w:val="00D215F6"/>
    <w:rsid w:val="00D22BE1"/>
    <w:rsid w:val="00D2765B"/>
    <w:rsid w:val="00D31DF7"/>
    <w:rsid w:val="00D33B91"/>
    <w:rsid w:val="00D415C6"/>
    <w:rsid w:val="00D420EA"/>
    <w:rsid w:val="00D4639E"/>
    <w:rsid w:val="00D51ABF"/>
    <w:rsid w:val="00D5444B"/>
    <w:rsid w:val="00D55302"/>
    <w:rsid w:val="00D57CBF"/>
    <w:rsid w:val="00D66ABC"/>
    <w:rsid w:val="00D679C8"/>
    <w:rsid w:val="00D71CFC"/>
    <w:rsid w:val="00D86024"/>
    <w:rsid w:val="00D94CA3"/>
    <w:rsid w:val="00D96595"/>
    <w:rsid w:val="00DA018C"/>
    <w:rsid w:val="00DA3C9D"/>
    <w:rsid w:val="00DB0F7E"/>
    <w:rsid w:val="00DB5489"/>
    <w:rsid w:val="00DB6C98"/>
    <w:rsid w:val="00DC701C"/>
    <w:rsid w:val="00DD7F91"/>
    <w:rsid w:val="00E00376"/>
    <w:rsid w:val="00E01016"/>
    <w:rsid w:val="00E043B1"/>
    <w:rsid w:val="00E14EBD"/>
    <w:rsid w:val="00E16734"/>
    <w:rsid w:val="00E23260"/>
    <w:rsid w:val="00E2367A"/>
    <w:rsid w:val="00E27BC7"/>
    <w:rsid w:val="00E35FC9"/>
    <w:rsid w:val="00E377A4"/>
    <w:rsid w:val="00E41346"/>
    <w:rsid w:val="00E420E9"/>
    <w:rsid w:val="00E4635D"/>
    <w:rsid w:val="00E61D76"/>
    <w:rsid w:val="00E674DB"/>
    <w:rsid w:val="00E70912"/>
    <w:rsid w:val="00E75F28"/>
    <w:rsid w:val="00E90AA6"/>
    <w:rsid w:val="00E977B8"/>
    <w:rsid w:val="00E97AD1"/>
    <w:rsid w:val="00EA109B"/>
    <w:rsid w:val="00EA15A8"/>
    <w:rsid w:val="00EA2926"/>
    <w:rsid w:val="00EA4495"/>
    <w:rsid w:val="00EB2CDE"/>
    <w:rsid w:val="00EC1A81"/>
    <w:rsid w:val="00EC7E5C"/>
    <w:rsid w:val="00ED78F1"/>
    <w:rsid w:val="00EE4DCA"/>
    <w:rsid w:val="00EF0F62"/>
    <w:rsid w:val="00F007E1"/>
    <w:rsid w:val="00F0134E"/>
    <w:rsid w:val="00F029AA"/>
    <w:rsid w:val="00F057C6"/>
    <w:rsid w:val="00F17D96"/>
    <w:rsid w:val="00F22565"/>
    <w:rsid w:val="00F3380E"/>
    <w:rsid w:val="00F40837"/>
    <w:rsid w:val="00F42F79"/>
    <w:rsid w:val="00F47773"/>
    <w:rsid w:val="00F5019D"/>
    <w:rsid w:val="00F56308"/>
    <w:rsid w:val="00F634D6"/>
    <w:rsid w:val="00F64385"/>
    <w:rsid w:val="00F6473F"/>
    <w:rsid w:val="00F76366"/>
    <w:rsid w:val="00F805C0"/>
    <w:rsid w:val="00FB4261"/>
    <w:rsid w:val="00FB43B1"/>
    <w:rsid w:val="00FB6C82"/>
    <w:rsid w:val="00FC0608"/>
    <w:rsid w:val="00FC2155"/>
    <w:rsid w:val="00FC41A7"/>
    <w:rsid w:val="00FD675B"/>
    <w:rsid w:val="00FD7483"/>
    <w:rsid w:val="00FE352F"/>
    <w:rsid w:val="00FE380E"/>
    <w:rsid w:val="00FE4404"/>
    <w:rsid w:val="00FF3D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1A41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0" w:defQFormat="0" w:count="267">
    <w:lsdException w:name="Normal" w:semiHidden="0" w:uiPriority="0" w:qFormat="1"/>
    <w:lsdException w:name="heading 1" w:semiHidden="0" w:uiPriority="1" w:qFormat="1"/>
    <w:lsdException w:name="heading 2" w:uiPriority="2" w:unhideWhenUsed="1" w:qFormat="1"/>
    <w:lsdException w:name="heading 3" w:uiPriority="3" w:unhideWhenUsed="1" w:qFormat="1"/>
    <w:lsdException w:name="heading 4" w:semiHidden="0" w:uiPriority="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lsdException w:name="Default Paragraph Font" w:uiPriority="1" w:unhideWhenUsed="1"/>
    <w:lsdException w:name="Subtitle" w:uiPriority="11"/>
    <w:lsdException w:name="Strong" w:uiPriority="22"/>
    <w:lsdException w:name="Emphasis" w:semiHidden="0" w:uiPriority="7" w:qFormat="1"/>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Table Grid" w:semiHidden="0" w:uiPriority="59"/>
    <w:lsdException w:name="Table Theme" w:unhideWhenUsed="1"/>
    <w:lsdException w:name="No Spacing" w:uiPriority="9"/>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qFormat="1"/>
  </w:latentStyles>
  <w:style w:type="paragraph" w:default="1" w:styleId="Normal">
    <w:name w:val="Normal"/>
    <w:aliases w:val="Normal/Card"/>
    <w:qFormat/>
    <w:rsid w:val="00D176BE"/>
    <w:pPr>
      <w:spacing w:after="0" w:line="240" w:lineRule="auto"/>
    </w:pPr>
    <w:rPr>
      <w:rFonts w:ascii="Calibri" w:hAnsi="Calibri" w:cs="Calibri"/>
    </w:rPr>
  </w:style>
  <w:style w:type="paragraph" w:styleId="Heading1">
    <w:name w:val="heading 1"/>
    <w:aliases w:val="Pocket"/>
    <w:basedOn w:val="Normal"/>
    <w:next w:val="Normal"/>
    <w:link w:val="Heading1Char"/>
    <w:uiPriority w:val="1"/>
    <w:qFormat/>
    <w:rsid w:val="00D176BE"/>
    <w:pPr>
      <w:keepNext/>
      <w:keepLines/>
      <w:pageBreakBefore/>
      <w:pBdr>
        <w:top w:val="single" w:sz="24" w:space="1" w:color="auto"/>
        <w:left w:val="single" w:sz="24" w:space="4" w:color="auto"/>
        <w:bottom w:val="single" w:sz="24" w:space="1" w:color="auto"/>
        <w:right w:val="single" w:sz="24" w:space="4" w:color="auto"/>
      </w:pBdr>
      <w:spacing w:before="480"/>
      <w:jc w:val="center"/>
      <w:outlineLvl w:val="0"/>
    </w:pPr>
    <w:rPr>
      <w:rFonts w:eastAsiaTheme="majorEastAsia" w:cstheme="majorBidi"/>
      <w:b/>
      <w:bCs/>
      <w:sz w:val="52"/>
      <w:szCs w:val="28"/>
    </w:rPr>
  </w:style>
  <w:style w:type="paragraph" w:styleId="Heading2">
    <w:name w:val="heading 2"/>
    <w:aliases w:val="Hat"/>
    <w:basedOn w:val="Normal"/>
    <w:next w:val="Normal"/>
    <w:link w:val="Heading2Char"/>
    <w:uiPriority w:val="2"/>
    <w:qFormat/>
    <w:rsid w:val="00D176BE"/>
    <w:pPr>
      <w:keepNext/>
      <w:keepLines/>
      <w:pageBreakBefore/>
      <w:spacing w:before="480"/>
      <w:jc w:val="center"/>
      <w:outlineLvl w:val="1"/>
    </w:pPr>
    <w:rPr>
      <w:rFonts w:eastAsiaTheme="majorEastAsia" w:cstheme="majorBidi"/>
      <w:b/>
      <w:bCs/>
      <w:sz w:val="44"/>
      <w:szCs w:val="26"/>
      <w:u w:val="double"/>
    </w:rPr>
  </w:style>
  <w:style w:type="paragraph" w:styleId="Heading3">
    <w:name w:val="heading 3"/>
    <w:aliases w:val="Block,Heading 3 Char1,Heading 3 Char Char,No Underline,Char Char Char Char Char Char Char, Char Char Char Char Char Char Char,Text 7,unread card, Char,Char1,Heading 3 Char3,Heading 3 Char4 Char Char,Heading 3 Char3 Char Char Char,Citation"/>
    <w:basedOn w:val="Normal"/>
    <w:next w:val="Normal"/>
    <w:link w:val="Heading3Char"/>
    <w:uiPriority w:val="3"/>
    <w:qFormat/>
    <w:rsid w:val="00D176BE"/>
    <w:pPr>
      <w:keepNext/>
      <w:keepLines/>
      <w:pageBreakBefore/>
      <w:spacing w:before="200"/>
      <w:jc w:val="center"/>
      <w:outlineLvl w:val="2"/>
    </w:pPr>
    <w:rPr>
      <w:rFonts w:eastAsiaTheme="majorEastAsia" w:cstheme="majorBidi"/>
      <w:b/>
      <w:bCs/>
      <w:sz w:val="32"/>
      <w:u w:val="single"/>
    </w:rPr>
  </w:style>
  <w:style w:type="paragraph" w:styleId="Heading4">
    <w:name w:val="heading 4"/>
    <w:aliases w:val="Tag,small text,Big card,Normal Tag,body,heading 2, Ch,Heading 2 Char2 Char,Heading 2 Char1 Char Char"/>
    <w:basedOn w:val="Normal"/>
    <w:next w:val="Normal"/>
    <w:link w:val="Heading4Char"/>
    <w:uiPriority w:val="4"/>
    <w:qFormat/>
    <w:rsid w:val="00D176BE"/>
    <w:pPr>
      <w:keepNext/>
      <w:keepLines/>
      <w:spacing w:before="200"/>
      <w:outlineLvl w:val="3"/>
    </w:pPr>
    <w:rPr>
      <w:rFonts w:eastAsiaTheme="majorEastAsia" w:cstheme="majorBidi"/>
      <w:b/>
      <w:bCs/>
      <w:iCs/>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Pocket Char"/>
    <w:basedOn w:val="DefaultParagraphFont"/>
    <w:link w:val="Heading1"/>
    <w:uiPriority w:val="1"/>
    <w:rsid w:val="00D176BE"/>
    <w:rPr>
      <w:rFonts w:ascii="Calibri" w:eastAsiaTheme="majorEastAsia" w:hAnsi="Calibri" w:cstheme="majorBidi"/>
      <w:b/>
      <w:bCs/>
      <w:sz w:val="52"/>
      <w:szCs w:val="28"/>
    </w:rPr>
  </w:style>
  <w:style w:type="character" w:customStyle="1" w:styleId="Heading2Char">
    <w:name w:val="Heading 2 Char"/>
    <w:aliases w:val="Hat Char"/>
    <w:basedOn w:val="DefaultParagraphFont"/>
    <w:link w:val="Heading2"/>
    <w:uiPriority w:val="2"/>
    <w:rsid w:val="00D176BE"/>
    <w:rPr>
      <w:rFonts w:ascii="Calibri" w:eastAsiaTheme="majorEastAsia" w:hAnsi="Calibri" w:cstheme="majorBidi"/>
      <w:b/>
      <w:bCs/>
      <w:sz w:val="44"/>
      <w:szCs w:val="26"/>
      <w:u w:val="double"/>
    </w:rPr>
  </w:style>
  <w:style w:type="character" w:styleId="Emphasis">
    <w:name w:val="Emphasis"/>
    <w:aliases w:val="CD Card,Minimized,minimized,Evidence,Highlighted,tag2,Size 10,emphasis in card,ED - Tag,Underlined,emphasis,Bold Underline,Emphasis!!"/>
    <w:basedOn w:val="DefaultParagraphFont"/>
    <w:uiPriority w:val="7"/>
    <w:qFormat/>
    <w:rsid w:val="00D176BE"/>
    <w:rPr>
      <w:rFonts w:ascii="Calibri" w:hAnsi="Calibri" w:cs="Calibri"/>
      <w:b/>
      <w:i w:val="0"/>
      <w:iCs/>
      <w:sz w:val="22"/>
      <w:u w:val="single"/>
      <w:bdr w:val="single" w:sz="18" w:space="0" w:color="auto"/>
    </w:rPr>
  </w:style>
  <w:style w:type="character" w:customStyle="1" w:styleId="StyleBold">
    <w:name w:val="Style Bold"/>
    <w:basedOn w:val="DefaultParagraphFont"/>
    <w:uiPriority w:val="9"/>
    <w:semiHidden/>
    <w:rsid w:val="00D176BE"/>
    <w:rPr>
      <w:b/>
      <w:bCs/>
    </w:rPr>
  </w:style>
  <w:style w:type="character" w:customStyle="1" w:styleId="Heading3Char">
    <w:name w:val="Heading 3 Char"/>
    <w:aliases w:val="Block Char,Heading 3 Char1 Char,Heading 3 Char Char Char,No Underline Char,Char Char Char Char Char Char Char Char, Char Char Char Char Char Char Char Char,Text 7 Char,unread card Char, Char Char,Char1 Char,Heading 3 Char3 Char"/>
    <w:basedOn w:val="DefaultParagraphFont"/>
    <w:link w:val="Heading3"/>
    <w:uiPriority w:val="3"/>
    <w:rsid w:val="00D176BE"/>
    <w:rPr>
      <w:rFonts w:ascii="Calibri" w:eastAsiaTheme="majorEastAsia" w:hAnsi="Calibri" w:cstheme="majorBidi"/>
      <w:b/>
      <w:bCs/>
      <w:sz w:val="32"/>
      <w:u w:val="single"/>
    </w:rPr>
  </w:style>
  <w:style w:type="character" w:customStyle="1" w:styleId="StyleBoldUnderline">
    <w:name w:val="Style Bold Underline"/>
    <w:aliases w:val="Underline,Intense Emphasis1,apple-style-span + 6 pt,Kern at 16 pt,Intense Emphasis11,Intense Emphasis111,Intense Emphasis1111,Intense Emphasis2,HHeading 3 + 12 pt,Cards + Font: 12 pt Char,Bold Cite Char,Citation Char Char Char,ci,c,Bo"/>
    <w:basedOn w:val="DefaultParagraphFont"/>
    <w:uiPriority w:val="6"/>
    <w:qFormat/>
    <w:rsid w:val="00D176BE"/>
    <w:rPr>
      <w:b/>
      <w:bCs/>
      <w:sz w:val="22"/>
      <w:u w:val="single"/>
    </w:rPr>
  </w:style>
  <w:style w:type="character" w:customStyle="1" w:styleId="StyleStyleBold12pt">
    <w:name w:val="Style Style Bold + 12 pt"/>
    <w:aliases w:val="Cite,Style Style Bold,Style Style Bold + 12pt,Style Style + 12 pt,Style Style Bo... +,Old Cite,Style Style Bold + 10 pt"/>
    <w:basedOn w:val="StyleBold"/>
    <w:uiPriority w:val="5"/>
    <w:qFormat/>
    <w:rsid w:val="00D176BE"/>
    <w:rPr>
      <w:b/>
      <w:bCs/>
      <w:sz w:val="26"/>
      <w:u w:val="none"/>
    </w:rPr>
  </w:style>
  <w:style w:type="paragraph" w:styleId="Header">
    <w:name w:val="header"/>
    <w:basedOn w:val="Normal"/>
    <w:link w:val="HeaderChar"/>
    <w:uiPriority w:val="99"/>
    <w:semiHidden/>
    <w:rsid w:val="00D176BE"/>
    <w:pPr>
      <w:tabs>
        <w:tab w:val="center" w:pos="4680"/>
        <w:tab w:val="right" w:pos="9360"/>
      </w:tabs>
    </w:pPr>
  </w:style>
  <w:style w:type="character" w:customStyle="1" w:styleId="HeaderChar">
    <w:name w:val="Header Char"/>
    <w:basedOn w:val="DefaultParagraphFont"/>
    <w:link w:val="Header"/>
    <w:uiPriority w:val="99"/>
    <w:semiHidden/>
    <w:rsid w:val="00D176BE"/>
    <w:rPr>
      <w:rFonts w:ascii="Calibri" w:hAnsi="Calibri" w:cs="Calibri"/>
    </w:rPr>
  </w:style>
  <w:style w:type="paragraph" w:styleId="Footer">
    <w:name w:val="footer"/>
    <w:basedOn w:val="Normal"/>
    <w:link w:val="FooterChar"/>
    <w:uiPriority w:val="99"/>
    <w:semiHidden/>
    <w:rsid w:val="00D176BE"/>
    <w:pPr>
      <w:tabs>
        <w:tab w:val="center" w:pos="4680"/>
        <w:tab w:val="right" w:pos="9360"/>
      </w:tabs>
    </w:pPr>
  </w:style>
  <w:style w:type="character" w:customStyle="1" w:styleId="FooterChar">
    <w:name w:val="Footer Char"/>
    <w:basedOn w:val="DefaultParagraphFont"/>
    <w:link w:val="Footer"/>
    <w:uiPriority w:val="99"/>
    <w:semiHidden/>
    <w:rsid w:val="00D176BE"/>
    <w:rPr>
      <w:rFonts w:ascii="Calibri" w:hAnsi="Calibri" w:cs="Calibri"/>
    </w:rPr>
  </w:style>
  <w:style w:type="character" w:styleId="Hyperlink">
    <w:name w:val="Hyperlink"/>
    <w:aliases w:val="heading 1 (block title),Important,Read,Card Text,Internet Link"/>
    <w:basedOn w:val="DefaultParagraphFont"/>
    <w:uiPriority w:val="99"/>
    <w:rsid w:val="00D176BE"/>
    <w:rPr>
      <w:color w:val="auto"/>
      <w:u w:val="none"/>
    </w:rPr>
  </w:style>
  <w:style w:type="character" w:styleId="FollowedHyperlink">
    <w:name w:val="FollowedHyperlink"/>
    <w:basedOn w:val="DefaultParagraphFont"/>
    <w:uiPriority w:val="99"/>
    <w:semiHidden/>
    <w:rsid w:val="00D176BE"/>
    <w:rPr>
      <w:color w:val="auto"/>
      <w:u w:val="none"/>
    </w:rPr>
  </w:style>
  <w:style w:type="character" w:customStyle="1" w:styleId="Heading4Char">
    <w:name w:val="Heading 4 Char"/>
    <w:aliases w:val="Tag Char,small text Char,Big card Char,Normal Tag Char,body Char,heading 2 Char, Ch Char,Heading 2 Char2 Char Char1,Heading 2 Char1 Char Char Char1"/>
    <w:basedOn w:val="DefaultParagraphFont"/>
    <w:link w:val="Heading4"/>
    <w:uiPriority w:val="4"/>
    <w:rsid w:val="00D176BE"/>
    <w:rPr>
      <w:rFonts w:ascii="Calibri" w:eastAsiaTheme="majorEastAsia" w:hAnsi="Calibri" w:cstheme="majorBidi"/>
      <w:b/>
      <w:bCs/>
      <w:iCs/>
      <w:sz w:val="26"/>
    </w:rPr>
  </w:style>
  <w:style w:type="paragraph" w:customStyle="1" w:styleId="card">
    <w:name w:val="card"/>
    <w:basedOn w:val="Normal"/>
    <w:next w:val="Normal"/>
    <w:link w:val="cardChar"/>
    <w:qFormat/>
    <w:rsid w:val="00FB6C82"/>
    <w:pPr>
      <w:ind w:left="288" w:right="288"/>
    </w:pPr>
    <w:rPr>
      <w:rFonts w:eastAsia="Times New Roman" w:cs="Times New Roman"/>
      <w:szCs w:val="20"/>
    </w:rPr>
  </w:style>
  <w:style w:type="character" w:customStyle="1" w:styleId="underline">
    <w:name w:val="underline"/>
    <w:link w:val="textbold"/>
    <w:qFormat/>
    <w:rsid w:val="00FB6C82"/>
    <w:rPr>
      <w:b/>
      <w:u w:val="single"/>
    </w:rPr>
  </w:style>
  <w:style w:type="paragraph" w:customStyle="1" w:styleId="textbold">
    <w:name w:val="text bold"/>
    <w:basedOn w:val="Normal"/>
    <w:link w:val="underline"/>
    <w:rsid w:val="00FB6C82"/>
    <w:pPr>
      <w:ind w:left="720"/>
      <w:jc w:val="both"/>
    </w:pPr>
    <w:rPr>
      <w:rFonts w:asciiTheme="minorHAnsi" w:hAnsiTheme="minorHAnsi" w:cstheme="minorBidi"/>
      <w:b/>
      <w:u w:val="single"/>
    </w:rPr>
  </w:style>
  <w:style w:type="character" w:customStyle="1" w:styleId="cardChar">
    <w:name w:val="card Char"/>
    <w:link w:val="card"/>
    <w:rsid w:val="00FB6C82"/>
    <w:rPr>
      <w:rFonts w:ascii="Calibri" w:eastAsia="Times New Roman" w:hAnsi="Calibri" w:cs="Times New Roman"/>
      <w:szCs w:val="20"/>
    </w:rPr>
  </w:style>
  <w:style w:type="character" w:customStyle="1" w:styleId="UnderlineBold">
    <w:name w:val="Underline + Bold"/>
    <w:qFormat/>
    <w:rsid w:val="00FB6C82"/>
    <w:rPr>
      <w:b/>
      <w:sz w:val="20"/>
      <w:u w:val="single"/>
    </w:rPr>
  </w:style>
  <w:style w:type="paragraph" w:styleId="ListParagraph">
    <w:name w:val="List Paragraph"/>
    <w:basedOn w:val="Normal"/>
    <w:uiPriority w:val="34"/>
    <w:semiHidden/>
    <w:rsid w:val="00FB6C82"/>
    <w:pPr>
      <w:ind w:left="720"/>
      <w:contextualSpacing/>
    </w:pPr>
  </w:style>
  <w:style w:type="paragraph" w:customStyle="1" w:styleId="Style1">
    <w:name w:val="Style1"/>
    <w:basedOn w:val="Heading1"/>
    <w:link w:val="Style1Char"/>
    <w:rsid w:val="00FB6C82"/>
    <w:pPr>
      <w:keepLines w:val="0"/>
      <w:pageBreakBefore w:val="0"/>
      <w:pBdr>
        <w:top w:val="none" w:sz="0" w:space="0" w:color="auto"/>
        <w:left w:val="none" w:sz="0" w:space="0" w:color="auto"/>
        <w:bottom w:val="none" w:sz="0" w:space="0" w:color="auto"/>
        <w:right w:val="none" w:sz="0" w:space="0" w:color="auto"/>
      </w:pBdr>
      <w:spacing w:before="0"/>
      <w:jc w:val="left"/>
    </w:pPr>
    <w:rPr>
      <w:rFonts w:ascii="Arial" w:eastAsia="Times New Roman" w:hAnsi="Arial" w:cs="Arial"/>
      <w:kern w:val="32"/>
      <w:sz w:val="24"/>
      <w:szCs w:val="32"/>
      <w:u w:val="single"/>
    </w:rPr>
  </w:style>
  <w:style w:type="character" w:customStyle="1" w:styleId="Style1Char">
    <w:name w:val="Style1 Char"/>
    <w:link w:val="Style1"/>
    <w:rsid w:val="00FB6C82"/>
    <w:rPr>
      <w:rFonts w:ascii="Arial" w:eastAsia="Times New Roman" w:hAnsi="Arial" w:cs="Arial"/>
      <w:b/>
      <w:bCs/>
      <w:kern w:val="32"/>
      <w:sz w:val="24"/>
      <w:szCs w:val="32"/>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0" w:defQFormat="0" w:count="267">
    <w:lsdException w:name="Normal" w:semiHidden="0" w:uiPriority="0" w:qFormat="1"/>
    <w:lsdException w:name="heading 1" w:semiHidden="0" w:uiPriority="1" w:qFormat="1"/>
    <w:lsdException w:name="heading 2" w:uiPriority="2" w:unhideWhenUsed="1" w:qFormat="1"/>
    <w:lsdException w:name="heading 3" w:uiPriority="3" w:unhideWhenUsed="1" w:qFormat="1"/>
    <w:lsdException w:name="heading 4" w:semiHidden="0" w:uiPriority="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lsdException w:name="Default Paragraph Font" w:uiPriority="1" w:unhideWhenUsed="1"/>
    <w:lsdException w:name="Subtitle" w:uiPriority="11"/>
    <w:lsdException w:name="Strong" w:uiPriority="22"/>
    <w:lsdException w:name="Emphasis" w:semiHidden="0" w:uiPriority="7" w:qFormat="1"/>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Table Grid" w:semiHidden="0" w:uiPriority="59"/>
    <w:lsdException w:name="Table Theme" w:unhideWhenUsed="1"/>
    <w:lsdException w:name="No Spacing" w:uiPriority="9"/>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qFormat="1"/>
  </w:latentStyles>
  <w:style w:type="paragraph" w:default="1" w:styleId="Normal">
    <w:name w:val="Normal"/>
    <w:aliases w:val="Normal/Card"/>
    <w:qFormat/>
    <w:rsid w:val="00D176BE"/>
    <w:pPr>
      <w:spacing w:after="0" w:line="240" w:lineRule="auto"/>
    </w:pPr>
    <w:rPr>
      <w:rFonts w:ascii="Calibri" w:hAnsi="Calibri" w:cs="Calibri"/>
    </w:rPr>
  </w:style>
  <w:style w:type="paragraph" w:styleId="Heading1">
    <w:name w:val="heading 1"/>
    <w:aliases w:val="Pocket"/>
    <w:basedOn w:val="Normal"/>
    <w:next w:val="Normal"/>
    <w:link w:val="Heading1Char"/>
    <w:uiPriority w:val="1"/>
    <w:qFormat/>
    <w:rsid w:val="00D176BE"/>
    <w:pPr>
      <w:keepNext/>
      <w:keepLines/>
      <w:pageBreakBefore/>
      <w:pBdr>
        <w:top w:val="single" w:sz="24" w:space="1" w:color="auto"/>
        <w:left w:val="single" w:sz="24" w:space="4" w:color="auto"/>
        <w:bottom w:val="single" w:sz="24" w:space="1" w:color="auto"/>
        <w:right w:val="single" w:sz="24" w:space="4" w:color="auto"/>
      </w:pBdr>
      <w:spacing w:before="480"/>
      <w:jc w:val="center"/>
      <w:outlineLvl w:val="0"/>
    </w:pPr>
    <w:rPr>
      <w:rFonts w:eastAsiaTheme="majorEastAsia" w:cstheme="majorBidi"/>
      <w:b/>
      <w:bCs/>
      <w:sz w:val="52"/>
      <w:szCs w:val="28"/>
    </w:rPr>
  </w:style>
  <w:style w:type="paragraph" w:styleId="Heading2">
    <w:name w:val="heading 2"/>
    <w:aliases w:val="Hat"/>
    <w:basedOn w:val="Normal"/>
    <w:next w:val="Normal"/>
    <w:link w:val="Heading2Char"/>
    <w:uiPriority w:val="2"/>
    <w:qFormat/>
    <w:rsid w:val="00D176BE"/>
    <w:pPr>
      <w:keepNext/>
      <w:keepLines/>
      <w:pageBreakBefore/>
      <w:spacing w:before="480"/>
      <w:jc w:val="center"/>
      <w:outlineLvl w:val="1"/>
    </w:pPr>
    <w:rPr>
      <w:rFonts w:eastAsiaTheme="majorEastAsia" w:cstheme="majorBidi"/>
      <w:b/>
      <w:bCs/>
      <w:sz w:val="44"/>
      <w:szCs w:val="26"/>
      <w:u w:val="double"/>
    </w:rPr>
  </w:style>
  <w:style w:type="paragraph" w:styleId="Heading3">
    <w:name w:val="heading 3"/>
    <w:aliases w:val="Block,Heading 3 Char1,Heading 3 Char Char,No Underline,Char Char Char Char Char Char Char, Char Char Char Char Char Char Char,Text 7,unread card, Char,Char1,Heading 3 Char3,Heading 3 Char4 Char Char,Heading 3 Char3 Char Char Char,Citation"/>
    <w:basedOn w:val="Normal"/>
    <w:next w:val="Normal"/>
    <w:link w:val="Heading3Char"/>
    <w:uiPriority w:val="3"/>
    <w:qFormat/>
    <w:rsid w:val="00D176BE"/>
    <w:pPr>
      <w:keepNext/>
      <w:keepLines/>
      <w:pageBreakBefore/>
      <w:spacing w:before="200"/>
      <w:jc w:val="center"/>
      <w:outlineLvl w:val="2"/>
    </w:pPr>
    <w:rPr>
      <w:rFonts w:eastAsiaTheme="majorEastAsia" w:cstheme="majorBidi"/>
      <w:b/>
      <w:bCs/>
      <w:sz w:val="32"/>
      <w:u w:val="single"/>
    </w:rPr>
  </w:style>
  <w:style w:type="paragraph" w:styleId="Heading4">
    <w:name w:val="heading 4"/>
    <w:aliases w:val="Tag,small text,Big card,Normal Tag,body,heading 2, Ch,Heading 2 Char2 Char,Heading 2 Char1 Char Char"/>
    <w:basedOn w:val="Normal"/>
    <w:next w:val="Normal"/>
    <w:link w:val="Heading4Char"/>
    <w:uiPriority w:val="4"/>
    <w:qFormat/>
    <w:rsid w:val="00D176BE"/>
    <w:pPr>
      <w:keepNext/>
      <w:keepLines/>
      <w:spacing w:before="200"/>
      <w:outlineLvl w:val="3"/>
    </w:pPr>
    <w:rPr>
      <w:rFonts w:eastAsiaTheme="majorEastAsia" w:cstheme="majorBidi"/>
      <w:b/>
      <w:bCs/>
      <w:iCs/>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Pocket Char"/>
    <w:basedOn w:val="DefaultParagraphFont"/>
    <w:link w:val="Heading1"/>
    <w:uiPriority w:val="1"/>
    <w:rsid w:val="00D176BE"/>
    <w:rPr>
      <w:rFonts w:ascii="Calibri" w:eastAsiaTheme="majorEastAsia" w:hAnsi="Calibri" w:cstheme="majorBidi"/>
      <w:b/>
      <w:bCs/>
      <w:sz w:val="52"/>
      <w:szCs w:val="28"/>
    </w:rPr>
  </w:style>
  <w:style w:type="character" w:customStyle="1" w:styleId="Heading2Char">
    <w:name w:val="Heading 2 Char"/>
    <w:aliases w:val="Hat Char"/>
    <w:basedOn w:val="DefaultParagraphFont"/>
    <w:link w:val="Heading2"/>
    <w:uiPriority w:val="2"/>
    <w:rsid w:val="00D176BE"/>
    <w:rPr>
      <w:rFonts w:ascii="Calibri" w:eastAsiaTheme="majorEastAsia" w:hAnsi="Calibri" w:cstheme="majorBidi"/>
      <w:b/>
      <w:bCs/>
      <w:sz w:val="44"/>
      <w:szCs w:val="26"/>
      <w:u w:val="double"/>
    </w:rPr>
  </w:style>
  <w:style w:type="character" w:styleId="Emphasis">
    <w:name w:val="Emphasis"/>
    <w:aliases w:val="CD Card,Minimized,minimized,Evidence,Highlighted,tag2,Size 10,emphasis in card,ED - Tag,Underlined,emphasis,Bold Underline,Emphasis!!"/>
    <w:basedOn w:val="DefaultParagraphFont"/>
    <w:uiPriority w:val="7"/>
    <w:qFormat/>
    <w:rsid w:val="00D176BE"/>
    <w:rPr>
      <w:rFonts w:ascii="Calibri" w:hAnsi="Calibri" w:cs="Calibri"/>
      <w:b/>
      <w:i w:val="0"/>
      <w:iCs/>
      <w:sz w:val="22"/>
      <w:u w:val="single"/>
      <w:bdr w:val="single" w:sz="18" w:space="0" w:color="auto"/>
    </w:rPr>
  </w:style>
  <w:style w:type="character" w:customStyle="1" w:styleId="StyleBold">
    <w:name w:val="Style Bold"/>
    <w:basedOn w:val="DefaultParagraphFont"/>
    <w:uiPriority w:val="9"/>
    <w:semiHidden/>
    <w:rsid w:val="00D176BE"/>
    <w:rPr>
      <w:b/>
      <w:bCs/>
    </w:rPr>
  </w:style>
  <w:style w:type="character" w:customStyle="1" w:styleId="Heading3Char">
    <w:name w:val="Heading 3 Char"/>
    <w:aliases w:val="Block Char,Heading 3 Char1 Char,Heading 3 Char Char Char,No Underline Char,Char Char Char Char Char Char Char Char, Char Char Char Char Char Char Char Char,Text 7 Char,unread card Char, Char Char,Char1 Char,Heading 3 Char3 Char"/>
    <w:basedOn w:val="DefaultParagraphFont"/>
    <w:link w:val="Heading3"/>
    <w:uiPriority w:val="3"/>
    <w:rsid w:val="00D176BE"/>
    <w:rPr>
      <w:rFonts w:ascii="Calibri" w:eastAsiaTheme="majorEastAsia" w:hAnsi="Calibri" w:cstheme="majorBidi"/>
      <w:b/>
      <w:bCs/>
      <w:sz w:val="32"/>
      <w:u w:val="single"/>
    </w:rPr>
  </w:style>
  <w:style w:type="character" w:customStyle="1" w:styleId="StyleBoldUnderline">
    <w:name w:val="Style Bold Underline"/>
    <w:aliases w:val="Underline,Intense Emphasis1,apple-style-span + 6 pt,Kern at 16 pt,Intense Emphasis11,Intense Emphasis111,Intense Emphasis1111,Intense Emphasis2,HHeading 3 + 12 pt,Cards + Font: 12 pt Char,Bold Cite Char,Citation Char Char Char,ci,c,Bo"/>
    <w:basedOn w:val="DefaultParagraphFont"/>
    <w:uiPriority w:val="6"/>
    <w:qFormat/>
    <w:rsid w:val="00D176BE"/>
    <w:rPr>
      <w:b/>
      <w:bCs/>
      <w:sz w:val="22"/>
      <w:u w:val="single"/>
    </w:rPr>
  </w:style>
  <w:style w:type="character" w:customStyle="1" w:styleId="StyleStyleBold12pt">
    <w:name w:val="Style Style Bold + 12 pt"/>
    <w:aliases w:val="Cite,Style Style Bold,Style Style Bold + 12pt,Style Style + 12 pt,Style Style Bo... +,Old Cite,Style Style Bold + 10 pt"/>
    <w:basedOn w:val="StyleBold"/>
    <w:uiPriority w:val="5"/>
    <w:qFormat/>
    <w:rsid w:val="00D176BE"/>
    <w:rPr>
      <w:b/>
      <w:bCs/>
      <w:sz w:val="26"/>
      <w:u w:val="none"/>
    </w:rPr>
  </w:style>
  <w:style w:type="paragraph" w:styleId="Header">
    <w:name w:val="header"/>
    <w:basedOn w:val="Normal"/>
    <w:link w:val="HeaderChar"/>
    <w:uiPriority w:val="99"/>
    <w:semiHidden/>
    <w:rsid w:val="00D176BE"/>
    <w:pPr>
      <w:tabs>
        <w:tab w:val="center" w:pos="4680"/>
        <w:tab w:val="right" w:pos="9360"/>
      </w:tabs>
    </w:pPr>
  </w:style>
  <w:style w:type="character" w:customStyle="1" w:styleId="HeaderChar">
    <w:name w:val="Header Char"/>
    <w:basedOn w:val="DefaultParagraphFont"/>
    <w:link w:val="Header"/>
    <w:uiPriority w:val="99"/>
    <w:semiHidden/>
    <w:rsid w:val="00D176BE"/>
    <w:rPr>
      <w:rFonts w:ascii="Calibri" w:hAnsi="Calibri" w:cs="Calibri"/>
    </w:rPr>
  </w:style>
  <w:style w:type="paragraph" w:styleId="Footer">
    <w:name w:val="footer"/>
    <w:basedOn w:val="Normal"/>
    <w:link w:val="FooterChar"/>
    <w:uiPriority w:val="99"/>
    <w:semiHidden/>
    <w:rsid w:val="00D176BE"/>
    <w:pPr>
      <w:tabs>
        <w:tab w:val="center" w:pos="4680"/>
        <w:tab w:val="right" w:pos="9360"/>
      </w:tabs>
    </w:pPr>
  </w:style>
  <w:style w:type="character" w:customStyle="1" w:styleId="FooterChar">
    <w:name w:val="Footer Char"/>
    <w:basedOn w:val="DefaultParagraphFont"/>
    <w:link w:val="Footer"/>
    <w:uiPriority w:val="99"/>
    <w:semiHidden/>
    <w:rsid w:val="00D176BE"/>
    <w:rPr>
      <w:rFonts w:ascii="Calibri" w:hAnsi="Calibri" w:cs="Calibri"/>
    </w:rPr>
  </w:style>
  <w:style w:type="character" w:styleId="Hyperlink">
    <w:name w:val="Hyperlink"/>
    <w:aliases w:val="heading 1 (block title),Important,Read,Card Text,Internet Link"/>
    <w:basedOn w:val="DefaultParagraphFont"/>
    <w:uiPriority w:val="99"/>
    <w:rsid w:val="00D176BE"/>
    <w:rPr>
      <w:color w:val="auto"/>
      <w:u w:val="none"/>
    </w:rPr>
  </w:style>
  <w:style w:type="character" w:styleId="FollowedHyperlink">
    <w:name w:val="FollowedHyperlink"/>
    <w:basedOn w:val="DefaultParagraphFont"/>
    <w:uiPriority w:val="99"/>
    <w:semiHidden/>
    <w:rsid w:val="00D176BE"/>
    <w:rPr>
      <w:color w:val="auto"/>
      <w:u w:val="none"/>
    </w:rPr>
  </w:style>
  <w:style w:type="character" w:customStyle="1" w:styleId="Heading4Char">
    <w:name w:val="Heading 4 Char"/>
    <w:aliases w:val="Tag Char,small text Char,Big card Char,Normal Tag Char,body Char,heading 2 Char, Ch Char,Heading 2 Char2 Char Char1,Heading 2 Char1 Char Char Char1"/>
    <w:basedOn w:val="DefaultParagraphFont"/>
    <w:link w:val="Heading4"/>
    <w:uiPriority w:val="4"/>
    <w:rsid w:val="00D176BE"/>
    <w:rPr>
      <w:rFonts w:ascii="Calibri" w:eastAsiaTheme="majorEastAsia" w:hAnsi="Calibri" w:cstheme="majorBidi"/>
      <w:b/>
      <w:bCs/>
      <w:iCs/>
      <w:sz w:val="26"/>
    </w:rPr>
  </w:style>
  <w:style w:type="paragraph" w:customStyle="1" w:styleId="card">
    <w:name w:val="card"/>
    <w:basedOn w:val="Normal"/>
    <w:next w:val="Normal"/>
    <w:link w:val="cardChar"/>
    <w:qFormat/>
    <w:rsid w:val="00FB6C82"/>
    <w:pPr>
      <w:ind w:left="288" w:right="288"/>
    </w:pPr>
    <w:rPr>
      <w:rFonts w:eastAsia="Times New Roman" w:cs="Times New Roman"/>
      <w:szCs w:val="20"/>
    </w:rPr>
  </w:style>
  <w:style w:type="character" w:customStyle="1" w:styleId="underline">
    <w:name w:val="underline"/>
    <w:link w:val="textbold"/>
    <w:qFormat/>
    <w:rsid w:val="00FB6C82"/>
    <w:rPr>
      <w:b/>
      <w:u w:val="single"/>
    </w:rPr>
  </w:style>
  <w:style w:type="paragraph" w:customStyle="1" w:styleId="textbold">
    <w:name w:val="text bold"/>
    <w:basedOn w:val="Normal"/>
    <w:link w:val="underline"/>
    <w:rsid w:val="00FB6C82"/>
    <w:pPr>
      <w:ind w:left="720"/>
      <w:jc w:val="both"/>
    </w:pPr>
    <w:rPr>
      <w:rFonts w:asciiTheme="minorHAnsi" w:hAnsiTheme="minorHAnsi" w:cstheme="minorBidi"/>
      <w:b/>
      <w:u w:val="single"/>
    </w:rPr>
  </w:style>
  <w:style w:type="character" w:customStyle="1" w:styleId="cardChar">
    <w:name w:val="card Char"/>
    <w:link w:val="card"/>
    <w:rsid w:val="00FB6C82"/>
    <w:rPr>
      <w:rFonts w:ascii="Calibri" w:eastAsia="Times New Roman" w:hAnsi="Calibri" w:cs="Times New Roman"/>
      <w:szCs w:val="20"/>
    </w:rPr>
  </w:style>
  <w:style w:type="character" w:customStyle="1" w:styleId="UnderlineBold">
    <w:name w:val="Underline + Bold"/>
    <w:qFormat/>
    <w:rsid w:val="00FB6C82"/>
    <w:rPr>
      <w:b/>
      <w:sz w:val="20"/>
      <w:u w:val="single"/>
    </w:rPr>
  </w:style>
  <w:style w:type="paragraph" w:styleId="ListParagraph">
    <w:name w:val="List Paragraph"/>
    <w:basedOn w:val="Normal"/>
    <w:uiPriority w:val="34"/>
    <w:semiHidden/>
    <w:rsid w:val="00FB6C82"/>
    <w:pPr>
      <w:ind w:left="720"/>
      <w:contextualSpacing/>
    </w:pPr>
  </w:style>
  <w:style w:type="paragraph" w:customStyle="1" w:styleId="Style1">
    <w:name w:val="Style1"/>
    <w:basedOn w:val="Heading1"/>
    <w:link w:val="Style1Char"/>
    <w:rsid w:val="00FB6C82"/>
    <w:pPr>
      <w:keepLines w:val="0"/>
      <w:pageBreakBefore w:val="0"/>
      <w:pBdr>
        <w:top w:val="none" w:sz="0" w:space="0" w:color="auto"/>
        <w:left w:val="none" w:sz="0" w:space="0" w:color="auto"/>
        <w:bottom w:val="none" w:sz="0" w:space="0" w:color="auto"/>
        <w:right w:val="none" w:sz="0" w:space="0" w:color="auto"/>
      </w:pBdr>
      <w:spacing w:before="0"/>
      <w:jc w:val="left"/>
    </w:pPr>
    <w:rPr>
      <w:rFonts w:ascii="Arial" w:eastAsia="Times New Roman" w:hAnsi="Arial" w:cs="Arial"/>
      <w:kern w:val="32"/>
      <w:sz w:val="24"/>
      <w:szCs w:val="32"/>
      <w:u w:val="single"/>
    </w:rPr>
  </w:style>
  <w:style w:type="character" w:customStyle="1" w:styleId="Style1Char">
    <w:name w:val="Style1 Char"/>
    <w:link w:val="Style1"/>
    <w:rsid w:val="00FB6C82"/>
    <w:rPr>
      <w:rFonts w:ascii="Arial" w:eastAsia="Times New Roman" w:hAnsi="Arial" w:cs="Arial"/>
      <w:b/>
      <w:bCs/>
      <w:kern w:val="32"/>
      <w:sz w:val="24"/>
      <w:szCs w:val="3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climateark.org/shared/reader/welcome.aspx?linkid=55070&amp;keybold=coral%20reef%20dying%20Pacific" TargetMode="External"/><Relationship Id="rId18" Type="http://schemas.openxmlformats.org/officeDocument/2006/relationships/hyperlink" Target="http://grist.org/climate-skeptics/2011-03-03-is-climate-denialism-postmodern/" TargetMode="External"/><Relationship Id="rId26" Type="http://schemas.openxmlformats.org/officeDocument/2006/relationships/hyperlink" Target="http://thebreakthrough.org/archive/the_long_death_of_environmenta" TargetMode="External"/><Relationship Id="rId39"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www.renewableenergyworld.com/rea/news/article/2012/02/top-three-reasons-cheap-natural-gas-wont-kill-renewable-energy" TargetMode="External"/><Relationship Id="rId34" Type="http://schemas.openxmlformats.org/officeDocument/2006/relationships/hyperlink" Target="http://www.yorku.ca/intent/issue5/articles/pdfs/jaredsextonarticle.pdf" TargetMode="External"/><Relationship Id="rId7" Type="http://schemas.openxmlformats.org/officeDocument/2006/relationships/settings" Target="settings.xml"/><Relationship Id="rId12" Type="http://schemas.openxmlformats.org/officeDocument/2006/relationships/hyperlink" Target="http://www.cfr.org/climate-change/global-climate-change-regime/p21831" TargetMode="External"/><Relationship Id="rId17" Type="http://schemas.openxmlformats.org/officeDocument/2006/relationships/hyperlink" Target="http://www.desmogblog.com/what-s-conservative-white-men-and-climate-change-denial" TargetMode="External"/><Relationship Id="rId25" Type="http://schemas.openxmlformats.org/officeDocument/2006/relationships/hyperlink" Target="http://thebreakthrough.org/archive/the_long_death_of_environmenta" TargetMode="External"/><Relationship Id="rId33" Type="http://schemas.openxmlformats.org/officeDocument/2006/relationships/hyperlink" Target="http://www.rrcap.unep.org/uneptg06/course/Robert/SustainabilityManifesto2001.pdf"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forbes.com/sites/petergleick/2011/08/31/why-anti-science-ideology-is-bad-for-america/" TargetMode="External"/><Relationship Id="rId20" Type="http://schemas.openxmlformats.org/officeDocument/2006/relationships/hyperlink" Target="http://law.uoregon.edu/org/jell/docs/232/Hinman.pdf" TargetMode="External"/><Relationship Id="rId29" Type="http://schemas.openxmlformats.org/officeDocument/2006/relationships/hyperlink" Target="http://www.guardian.co.uk/politics/reality-check-with-polly-curtis/2011/nov/21/prince-philip-windfarms-useless" TargetMode="Externa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hyperlink" Target="http://www.worldenvironment.tv/index.php?option=com_content&amp;view=article&amp;id=185:wind-energy-as-a-key-climate-solution&amp;catid=24:energy-category&amp;Itemid=39" TargetMode="External"/><Relationship Id="rId24" Type="http://schemas.openxmlformats.org/officeDocument/2006/relationships/hyperlink" Target="http://thinkprogress.org/romm/2012/02/26/432546/apocalypse-not-osars-media-myth-of-repetition-of-doomsday-messages-on-climate/" TargetMode="External"/><Relationship Id="rId32" Type="http://schemas.openxmlformats.org/officeDocument/2006/relationships/hyperlink" Target="http://www.skeptic.com/eskeptic/12-02-08/" TargetMode="External"/><Relationship Id="rId37" Type="http://schemas.openxmlformats.org/officeDocument/2006/relationships/hyperlink" Target="http://www.energybulletin.net/stories/2011-03-23/after-fukushima-new-dash-gas-really" TargetMode="External"/><Relationship Id="rId5" Type="http://schemas.openxmlformats.org/officeDocument/2006/relationships/styles" Target="styles.xml"/><Relationship Id="rId15" Type="http://schemas.openxmlformats.org/officeDocument/2006/relationships/hyperlink" Target="http://earthjustice.org/news/press/2011/communities-of-color-poverty-bear-burden-of-air-pollution" TargetMode="External"/><Relationship Id="rId23" Type="http://schemas.openxmlformats.org/officeDocument/2006/relationships/hyperlink" Target="http://cleantechnica.com/2013/01/23/jeffrey-sachs/" TargetMode="External"/><Relationship Id="rId28" Type="http://schemas.openxmlformats.org/officeDocument/2006/relationships/hyperlink" Target="http://www.guardian.co.uk/enviro" TargetMode="External"/><Relationship Id="rId36" Type="http://schemas.openxmlformats.org/officeDocument/2006/relationships/hyperlink" Target="http://ippr.org/images/media/files/publication/2012/08/beyond-the-bluster_Aug2012_9564.pdf" TargetMode="External"/><Relationship Id="rId10" Type="http://schemas.openxmlformats.org/officeDocument/2006/relationships/endnotes" Target="endnotes.xml"/><Relationship Id="rId19" Type="http://schemas.openxmlformats.org/officeDocument/2006/relationships/hyperlink" Target="http://blogs.desmoinesregister.com/dmr/index.php/2013/01/01/iowas-wind-energy-industry-praises-inclusion-of-tax-credit-in-fiscal-cliff-budget-deal/viewart" TargetMode="External"/><Relationship Id="rId31" Type="http://schemas.openxmlformats.org/officeDocument/2006/relationships/hyperlink" Target="http://www.hoosieragtoday.com/index.php/2012/09/09/smart-grid-investment-goal-reached/" TargetMode="Externa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hyperlink" Target="http://www.huffingtonpost.com/andrew-lam/the-consequences-of-clima_1_b_1777174.html" TargetMode="External"/><Relationship Id="rId22" Type="http://schemas.openxmlformats.org/officeDocument/2006/relationships/hyperlink" Target="http://blog.rmi.org/blog_Managing_Natural_Gas_Volatility_The_Answer_is_Blowin_in_the_wind" TargetMode="External"/><Relationship Id="rId27" Type="http://schemas.openxmlformats.org/officeDocument/2006/relationships/hyperlink" Target="http://www.quora.com/Wind-Power/Is-the-Bentek-report-The-Wind-Power-Paradox-accurate-in-stating-that-CO2-emission-reductions-due-to-wind-energy-are-non-existent-or-extremely-expensive" TargetMode="External"/><Relationship Id="rId30" Type="http://schemas.openxmlformats.org/officeDocument/2006/relationships/hyperlink" Target="http://dailycaller.com/2013/02/08/wind-subsidies-threaten-to-shut-down-nuclear-plants-warns-energy-exec/" TargetMode="External"/><Relationship Id="rId35" Type="http://schemas.openxmlformats.org/officeDocument/2006/relationships/hyperlink" Target="http://www.nytimes.com/2012/07/24/opinion/will-drought-cause-the-next-blackout.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om\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0874F1714B9044082B1C8579E42F29C" ma:contentTypeVersion="0" ma:contentTypeDescription="Create a new document." ma:contentTypeScope="" ma:versionID="eaf29e95780a56f523231d2e47f182ce">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6DBDBA3-CFC8-4A55-9C1F-BA79DA5B93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68FC0B54-6721-4707-BCD0-F7AAE2AB590B}">
  <ds:schemaRefs>
    <ds:schemaRef ds:uri="http://schemas.microsoft.com/sharepoint/v3/contenttype/forms"/>
  </ds:schemaRefs>
</ds:datastoreItem>
</file>

<file path=customXml/itemProps3.xml><?xml version="1.0" encoding="utf-8"?>
<ds:datastoreItem xmlns:ds="http://schemas.openxmlformats.org/officeDocument/2006/customXml" ds:itemID="{B1212E9D-DA85-4AD4-BC94-8E978FB43F0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Debate</Template>
  <TotalTime>3</TotalTime>
  <Pages>23</Pages>
  <Words>3790</Words>
  <Characters>21603</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Whitman College</Company>
  <LinksUpToDate>false</LinksUpToDate>
  <CharactersWithSpaces>25343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dc:creator>
  <cp:lastModifiedBy>Tom</cp:lastModifiedBy>
  <cp:revision>1</cp:revision>
  <dcterms:created xsi:type="dcterms:W3CDTF">2013-02-24T15:06:00Z</dcterms:created>
  <dcterms:modified xsi:type="dcterms:W3CDTF">2013-02-24T15:09:00Z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0x010100F0874F1714B9044082B1C8579E42F29C</vt:lpwstr>
  </property>
</Properties>
</file>